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B56CDF" w14:textId="78DC66CB" w:rsidR="0059393D" w:rsidRPr="00BA16A3" w:rsidRDefault="0059393D" w:rsidP="008C1744">
      <w:pPr>
        <w:spacing w:after="0" w:line="240" w:lineRule="auto"/>
        <w:jc w:val="both"/>
        <w:rPr>
          <w:b/>
          <w:sz w:val="16"/>
        </w:rPr>
      </w:pPr>
      <w:bookmarkStart w:id="0" w:name="_GoBack"/>
      <w:bookmarkEnd w:id="0"/>
    </w:p>
    <w:p w14:paraId="1F53F4CF" w14:textId="2E45ABA4" w:rsidR="00854DEB" w:rsidRDefault="00626DF8" w:rsidP="008C1744">
      <w:pPr>
        <w:pStyle w:val="Title"/>
        <w:jc w:val="both"/>
        <w:rPr>
          <w:rFonts w:ascii="Trebuchet MS" w:hAnsi="Trebuchet MS"/>
          <w:b/>
          <w:color w:val="1B3D96"/>
          <w:sz w:val="32"/>
        </w:rPr>
      </w:pPr>
      <w:r w:rsidRPr="003C53DF">
        <w:rPr>
          <w:rFonts w:ascii="Trebuchet MS" w:hAnsi="Trebuchet MS"/>
          <w:b/>
          <w:color w:val="1B3D96"/>
          <w:sz w:val="32"/>
        </w:rPr>
        <w:t xml:space="preserve">CES Guidance for </w:t>
      </w:r>
      <w:r w:rsidR="00C13788">
        <w:rPr>
          <w:rFonts w:ascii="Trebuchet MS" w:hAnsi="Trebuchet MS"/>
          <w:b/>
          <w:color w:val="1B3D96"/>
          <w:sz w:val="32"/>
        </w:rPr>
        <w:t>S</w:t>
      </w:r>
      <w:r w:rsidRPr="003C53DF">
        <w:rPr>
          <w:rFonts w:ascii="Trebuchet MS" w:hAnsi="Trebuchet MS"/>
          <w:b/>
          <w:color w:val="1B3D96"/>
          <w:sz w:val="32"/>
        </w:rPr>
        <w:t>chools:</w:t>
      </w:r>
    </w:p>
    <w:p w14:paraId="44F8827C" w14:textId="3C8A43B3" w:rsidR="00854DEB" w:rsidRDefault="00626DF8" w:rsidP="008C1744">
      <w:pPr>
        <w:pStyle w:val="Title"/>
        <w:jc w:val="both"/>
        <w:rPr>
          <w:rFonts w:ascii="Trebuchet MS" w:hAnsi="Trebuchet MS"/>
          <w:b/>
          <w:color w:val="000000" w:themeColor="text1"/>
          <w:sz w:val="32"/>
        </w:rPr>
      </w:pPr>
      <w:r w:rsidRPr="003C53DF">
        <w:rPr>
          <w:rFonts w:ascii="Trebuchet MS" w:hAnsi="Trebuchet MS"/>
          <w:b/>
          <w:color w:val="000000" w:themeColor="text1"/>
          <w:sz w:val="32"/>
        </w:rPr>
        <w:t xml:space="preserve">Consultation on </w:t>
      </w:r>
      <w:r w:rsidR="009B2317">
        <w:rPr>
          <w:rFonts w:ascii="Trebuchet MS" w:hAnsi="Trebuchet MS"/>
          <w:b/>
          <w:color w:val="000000" w:themeColor="text1"/>
          <w:sz w:val="32"/>
        </w:rPr>
        <w:t>RVE</w:t>
      </w:r>
      <w:r w:rsidRPr="003C53DF">
        <w:rPr>
          <w:rFonts w:ascii="Trebuchet MS" w:hAnsi="Trebuchet MS"/>
          <w:b/>
          <w:color w:val="000000" w:themeColor="text1"/>
          <w:sz w:val="32"/>
        </w:rPr>
        <w:t xml:space="preserve"> in </w:t>
      </w:r>
      <w:r w:rsidR="009B2317">
        <w:rPr>
          <w:rFonts w:ascii="Trebuchet MS" w:hAnsi="Trebuchet MS"/>
          <w:b/>
          <w:color w:val="000000" w:themeColor="text1"/>
          <w:sz w:val="32"/>
        </w:rPr>
        <w:t xml:space="preserve">the Curriculum for </w:t>
      </w:r>
      <w:r w:rsidRPr="003C53DF">
        <w:rPr>
          <w:rFonts w:ascii="Trebuchet MS" w:hAnsi="Trebuchet MS"/>
          <w:b/>
          <w:color w:val="000000" w:themeColor="text1"/>
          <w:sz w:val="32"/>
        </w:rPr>
        <w:t>Wales</w:t>
      </w:r>
    </w:p>
    <w:p w14:paraId="45758E1A" w14:textId="2C43B8A9" w:rsidR="00DD2A38" w:rsidRPr="00854DEB" w:rsidRDefault="00626DF8" w:rsidP="008C1744">
      <w:pPr>
        <w:pStyle w:val="Title"/>
        <w:jc w:val="both"/>
      </w:pPr>
      <w:r w:rsidRPr="00854DEB">
        <w:rPr>
          <w:rFonts w:ascii="Trebuchet MS" w:hAnsi="Trebuchet MS"/>
          <w:sz w:val="32"/>
          <w:szCs w:val="32"/>
        </w:rPr>
        <w:t>(</w:t>
      </w:r>
      <w:r w:rsidR="00854DEB" w:rsidRPr="00854DEB">
        <w:rPr>
          <w:rFonts w:ascii="Trebuchet MS" w:hAnsi="Trebuchet MS"/>
          <w:sz w:val="32"/>
          <w:szCs w:val="32"/>
        </w:rPr>
        <w:t>‘</w:t>
      </w:r>
      <w:r w:rsidR="002C3189" w:rsidRPr="00854DEB">
        <w:rPr>
          <w:rFonts w:ascii="Trebuchet MS" w:hAnsi="Trebuchet MS"/>
          <w:sz w:val="32"/>
          <w:szCs w:val="32"/>
        </w:rPr>
        <w:t>Legislative proposals</w:t>
      </w:r>
      <w:r w:rsidR="009B2317" w:rsidRPr="00854DEB">
        <w:rPr>
          <w:rFonts w:ascii="Trebuchet MS" w:hAnsi="Trebuchet MS"/>
          <w:sz w:val="32"/>
          <w:szCs w:val="32"/>
        </w:rPr>
        <w:t xml:space="preserve"> for </w:t>
      </w:r>
      <w:r w:rsidR="002C3189" w:rsidRPr="00854DEB">
        <w:rPr>
          <w:rFonts w:ascii="Trebuchet MS" w:hAnsi="Trebuchet MS"/>
          <w:sz w:val="32"/>
          <w:szCs w:val="32"/>
        </w:rPr>
        <w:t>r</w:t>
      </w:r>
      <w:r w:rsidR="009B2317" w:rsidRPr="00854DEB">
        <w:rPr>
          <w:rFonts w:ascii="Trebuchet MS" w:hAnsi="Trebuchet MS"/>
          <w:sz w:val="32"/>
          <w:szCs w:val="32"/>
        </w:rPr>
        <w:t>eligion, values and ethics</w:t>
      </w:r>
      <w:r w:rsidR="00854DEB" w:rsidRPr="00854DEB">
        <w:rPr>
          <w:rFonts w:ascii="Trebuchet MS" w:hAnsi="Trebuchet MS"/>
          <w:sz w:val="32"/>
          <w:szCs w:val="32"/>
        </w:rPr>
        <w:t>’</w:t>
      </w:r>
      <w:r w:rsidR="004141E5" w:rsidRPr="00854DEB">
        <w:rPr>
          <w:rFonts w:ascii="Trebuchet MS" w:hAnsi="Trebuchet MS"/>
          <w:sz w:val="32"/>
          <w:szCs w:val="32"/>
        </w:rPr>
        <w:t>)</w:t>
      </w:r>
    </w:p>
    <w:p w14:paraId="49D95728" w14:textId="77777777" w:rsidR="0059393D" w:rsidRDefault="00142B29" w:rsidP="008C1744">
      <w:pPr>
        <w:spacing w:after="0" w:line="240" w:lineRule="auto"/>
        <w:jc w:val="both"/>
      </w:pPr>
      <w:r>
        <w:rPr>
          <w:noProof/>
        </w:rPr>
        <w:pict w14:anchorId="21B891CA">
          <v:rect id="_x0000_i1027" alt="" style="width:451.3pt;height:.05pt;mso-width-percent:0;mso-height-percent:0;mso-width-percent:0;mso-height-percent:0" o:hralign="center" o:hrstd="t" o:hr="t" fillcolor="#a0a0a0" stroked="f"/>
        </w:pict>
      </w:r>
    </w:p>
    <w:p w14:paraId="060C2BE5" w14:textId="77777777" w:rsidR="00BA16A3" w:rsidRDefault="00BA16A3" w:rsidP="008C1744">
      <w:pPr>
        <w:spacing w:after="0" w:line="240" w:lineRule="auto"/>
        <w:jc w:val="both"/>
        <w:rPr>
          <w:rFonts w:ascii="Trebuchet MS" w:hAnsi="Trebuchet MS"/>
          <w:sz w:val="20"/>
          <w:szCs w:val="20"/>
        </w:rPr>
      </w:pPr>
    </w:p>
    <w:p w14:paraId="1EB8E61A" w14:textId="2602FCAD" w:rsidR="007B7649" w:rsidRPr="00F40A57" w:rsidRDefault="004141E5" w:rsidP="008C1744">
      <w:pPr>
        <w:spacing w:after="0" w:line="240" w:lineRule="auto"/>
        <w:jc w:val="both"/>
        <w:rPr>
          <w:rFonts w:ascii="Trebuchet MS" w:hAnsi="Trebuchet MS"/>
          <w:sz w:val="20"/>
          <w:szCs w:val="20"/>
        </w:rPr>
      </w:pPr>
      <w:r w:rsidRPr="00B02AEF">
        <w:rPr>
          <w:rFonts w:ascii="Trebuchet MS" w:hAnsi="Trebuchet MS"/>
          <w:sz w:val="20"/>
          <w:szCs w:val="20"/>
        </w:rPr>
        <w:t>On</w:t>
      </w:r>
      <w:r w:rsidR="009B2317" w:rsidRPr="00B02AEF">
        <w:rPr>
          <w:rFonts w:ascii="Trebuchet MS" w:hAnsi="Trebuchet MS"/>
          <w:sz w:val="20"/>
          <w:szCs w:val="20"/>
        </w:rPr>
        <w:t xml:space="preserve"> 5 May 2020, </w:t>
      </w:r>
      <w:r w:rsidR="008136B6">
        <w:rPr>
          <w:rFonts w:ascii="Trebuchet MS" w:hAnsi="Trebuchet MS"/>
          <w:sz w:val="20"/>
          <w:szCs w:val="20"/>
        </w:rPr>
        <w:t>T</w:t>
      </w:r>
      <w:r w:rsidR="00586FFF" w:rsidRPr="00B02AEF">
        <w:rPr>
          <w:rFonts w:ascii="Trebuchet MS" w:hAnsi="Trebuchet MS"/>
          <w:sz w:val="20"/>
          <w:szCs w:val="20"/>
        </w:rPr>
        <w:t>he Welsh Government opened their</w:t>
      </w:r>
      <w:r w:rsidR="002C3189" w:rsidRPr="00B02AEF">
        <w:rPr>
          <w:rFonts w:ascii="Trebuchet MS" w:hAnsi="Trebuchet MS"/>
          <w:sz w:val="20"/>
          <w:szCs w:val="20"/>
        </w:rPr>
        <w:t xml:space="preserve"> </w:t>
      </w:r>
      <w:r w:rsidR="00586FFF" w:rsidRPr="00B02AEF">
        <w:rPr>
          <w:rFonts w:ascii="Trebuchet MS" w:hAnsi="Trebuchet MS"/>
          <w:sz w:val="20"/>
          <w:szCs w:val="20"/>
        </w:rPr>
        <w:t>‘</w:t>
      </w:r>
      <w:r w:rsidR="009B2317" w:rsidRPr="00B02AEF">
        <w:rPr>
          <w:rFonts w:ascii="Trebuchet MS" w:hAnsi="Trebuchet MS"/>
          <w:i/>
          <w:sz w:val="20"/>
          <w:szCs w:val="20"/>
        </w:rPr>
        <w:t>Curriculum for Wales: Religion, values and ethics</w:t>
      </w:r>
      <w:r w:rsidR="00586FFF" w:rsidRPr="00B02AEF">
        <w:rPr>
          <w:rFonts w:ascii="Trebuchet MS" w:hAnsi="Trebuchet MS"/>
          <w:i/>
          <w:sz w:val="20"/>
          <w:szCs w:val="20"/>
        </w:rPr>
        <w:t>’</w:t>
      </w:r>
      <w:r w:rsidR="009B2317" w:rsidRPr="00B02AEF">
        <w:rPr>
          <w:rFonts w:ascii="Trebuchet MS" w:hAnsi="Trebuchet MS"/>
          <w:iCs/>
          <w:sz w:val="20"/>
          <w:szCs w:val="20"/>
        </w:rPr>
        <w:t xml:space="preserve"> consultation</w:t>
      </w:r>
      <w:r w:rsidR="00586FFF" w:rsidRPr="00F40A57">
        <w:rPr>
          <w:rFonts w:ascii="Trebuchet MS" w:hAnsi="Trebuchet MS"/>
          <w:i/>
          <w:sz w:val="20"/>
          <w:szCs w:val="20"/>
        </w:rPr>
        <w:t>.</w:t>
      </w:r>
      <w:r w:rsidR="00113019">
        <w:rPr>
          <w:rFonts w:ascii="Trebuchet MS" w:hAnsi="Trebuchet MS"/>
          <w:sz w:val="20"/>
          <w:szCs w:val="20"/>
        </w:rPr>
        <w:t xml:space="preserve"> </w:t>
      </w:r>
      <w:r w:rsidR="001544F6" w:rsidRPr="00F40A57">
        <w:rPr>
          <w:rFonts w:ascii="Trebuchet MS" w:hAnsi="Trebuchet MS"/>
          <w:sz w:val="20"/>
          <w:szCs w:val="20"/>
        </w:rPr>
        <w:t>This consultation follows on from a previous consultation (entitled ‘</w:t>
      </w:r>
      <w:r w:rsidR="00085FD2" w:rsidRPr="00F40A57">
        <w:rPr>
          <w:rFonts w:ascii="Trebuchet MS" w:hAnsi="Trebuchet MS"/>
          <w:sz w:val="20"/>
          <w:szCs w:val="20"/>
        </w:rPr>
        <w:t>Ensuring A</w:t>
      </w:r>
      <w:r w:rsidR="001544F6" w:rsidRPr="00F40A57">
        <w:rPr>
          <w:rFonts w:ascii="Trebuchet MS" w:hAnsi="Trebuchet MS"/>
          <w:sz w:val="20"/>
          <w:szCs w:val="20"/>
        </w:rPr>
        <w:t xml:space="preserve">ccess to the Full Curriculum’) which </w:t>
      </w:r>
      <w:r w:rsidR="00A73440" w:rsidRPr="00F40A57">
        <w:rPr>
          <w:rFonts w:ascii="Trebuchet MS" w:hAnsi="Trebuchet MS"/>
          <w:sz w:val="20"/>
          <w:szCs w:val="20"/>
        </w:rPr>
        <w:t xml:space="preserve">asked respondents to comment on a number of proposals, including </w:t>
      </w:r>
      <w:r w:rsidR="007B7649" w:rsidRPr="00F40A57">
        <w:rPr>
          <w:rFonts w:ascii="Trebuchet MS" w:hAnsi="Trebuchet MS"/>
          <w:sz w:val="20"/>
          <w:szCs w:val="20"/>
        </w:rPr>
        <w:t xml:space="preserve">a change of name for Religious Education and </w:t>
      </w:r>
      <w:r w:rsidR="00A73440" w:rsidRPr="00F40A57">
        <w:rPr>
          <w:rFonts w:ascii="Trebuchet MS" w:hAnsi="Trebuchet MS"/>
          <w:sz w:val="20"/>
          <w:szCs w:val="20"/>
        </w:rPr>
        <w:t xml:space="preserve">the </w:t>
      </w:r>
      <w:r w:rsidR="00296FA5" w:rsidRPr="00F40A57">
        <w:rPr>
          <w:rFonts w:ascii="Trebuchet MS" w:hAnsi="Trebuchet MS"/>
          <w:sz w:val="20"/>
          <w:szCs w:val="20"/>
        </w:rPr>
        <w:t>intention to rescind</w:t>
      </w:r>
      <w:r w:rsidR="00CC400E" w:rsidRPr="00F40A57">
        <w:rPr>
          <w:rFonts w:ascii="Trebuchet MS" w:hAnsi="Trebuchet MS"/>
          <w:sz w:val="20"/>
          <w:szCs w:val="20"/>
        </w:rPr>
        <w:t xml:space="preserve"> the parental right of withdrawal from </w:t>
      </w:r>
      <w:r w:rsidR="007B7649" w:rsidRPr="00F40A57">
        <w:rPr>
          <w:rFonts w:ascii="Trebuchet MS" w:hAnsi="Trebuchet MS"/>
          <w:sz w:val="20"/>
          <w:szCs w:val="20"/>
        </w:rPr>
        <w:t>the subject</w:t>
      </w:r>
      <w:r w:rsidR="00296FA5" w:rsidRPr="00F40A57">
        <w:rPr>
          <w:rFonts w:ascii="Trebuchet MS" w:hAnsi="Trebuchet MS"/>
          <w:sz w:val="20"/>
          <w:szCs w:val="20"/>
        </w:rPr>
        <w:t xml:space="preserve"> in the new curriculum</w:t>
      </w:r>
      <w:r w:rsidR="007B7649" w:rsidRPr="00F40A57">
        <w:rPr>
          <w:rFonts w:ascii="Trebuchet MS" w:hAnsi="Trebuchet MS"/>
          <w:sz w:val="20"/>
          <w:szCs w:val="20"/>
        </w:rPr>
        <w:t>.</w:t>
      </w:r>
      <w:r w:rsidR="00113019">
        <w:rPr>
          <w:rFonts w:ascii="Trebuchet MS" w:hAnsi="Trebuchet MS"/>
          <w:sz w:val="20"/>
          <w:szCs w:val="20"/>
        </w:rPr>
        <w:t xml:space="preserve"> </w:t>
      </w:r>
      <w:r w:rsidR="00C431A3" w:rsidRPr="00F40A57">
        <w:rPr>
          <w:rFonts w:ascii="Trebuchet MS" w:hAnsi="Trebuchet MS"/>
          <w:sz w:val="20"/>
          <w:szCs w:val="20"/>
        </w:rPr>
        <w:t>A</w:t>
      </w:r>
      <w:r w:rsidR="00F37576" w:rsidRPr="00F40A57">
        <w:rPr>
          <w:rFonts w:ascii="Trebuchet MS" w:hAnsi="Trebuchet MS"/>
          <w:sz w:val="20"/>
          <w:szCs w:val="20"/>
        </w:rPr>
        <w:t xml:space="preserve"> large </w:t>
      </w:r>
      <w:r w:rsidR="00C431A3" w:rsidRPr="00F40A57">
        <w:rPr>
          <w:rFonts w:ascii="Trebuchet MS" w:hAnsi="Trebuchet MS"/>
          <w:sz w:val="20"/>
          <w:szCs w:val="20"/>
        </w:rPr>
        <w:t>number of t</w:t>
      </w:r>
      <w:r w:rsidR="00085FD2" w:rsidRPr="00F40A57">
        <w:rPr>
          <w:rFonts w:ascii="Trebuchet MS" w:hAnsi="Trebuchet MS"/>
          <w:sz w:val="20"/>
          <w:szCs w:val="20"/>
        </w:rPr>
        <w:t xml:space="preserve">eachers </w:t>
      </w:r>
      <w:r w:rsidR="00C431A3" w:rsidRPr="00F40A57">
        <w:rPr>
          <w:rFonts w:ascii="Trebuchet MS" w:hAnsi="Trebuchet MS"/>
          <w:sz w:val="20"/>
          <w:szCs w:val="20"/>
        </w:rPr>
        <w:t xml:space="preserve">and </w:t>
      </w:r>
      <w:r w:rsidR="00085FD2" w:rsidRPr="00F40A57">
        <w:rPr>
          <w:rFonts w:ascii="Trebuchet MS" w:hAnsi="Trebuchet MS"/>
          <w:sz w:val="20"/>
          <w:szCs w:val="20"/>
        </w:rPr>
        <w:t>leaders in Catholic schools across Wales</w:t>
      </w:r>
      <w:r w:rsidR="00C431A3" w:rsidRPr="00F40A57">
        <w:rPr>
          <w:rFonts w:ascii="Trebuchet MS" w:hAnsi="Trebuchet MS"/>
          <w:sz w:val="20"/>
          <w:szCs w:val="20"/>
        </w:rPr>
        <w:t xml:space="preserve"> responded to </w:t>
      </w:r>
      <w:r w:rsidR="00D7000F" w:rsidRPr="00F40A57">
        <w:rPr>
          <w:rFonts w:ascii="Trebuchet MS" w:hAnsi="Trebuchet MS"/>
          <w:sz w:val="20"/>
          <w:szCs w:val="20"/>
        </w:rPr>
        <w:t xml:space="preserve">that </w:t>
      </w:r>
      <w:r w:rsidR="00C431A3" w:rsidRPr="00F40A57">
        <w:rPr>
          <w:rFonts w:ascii="Trebuchet MS" w:hAnsi="Trebuchet MS"/>
          <w:sz w:val="20"/>
          <w:szCs w:val="20"/>
        </w:rPr>
        <w:t>consultation to oppose the changes</w:t>
      </w:r>
      <w:r w:rsidR="00A51E04" w:rsidRPr="00F40A57">
        <w:rPr>
          <w:rFonts w:ascii="Trebuchet MS" w:hAnsi="Trebuchet MS"/>
          <w:sz w:val="20"/>
          <w:szCs w:val="20"/>
        </w:rPr>
        <w:t xml:space="preserve">, viewing it as an assault on parental rights </w:t>
      </w:r>
      <w:r w:rsidR="0003108B" w:rsidRPr="00F40A57">
        <w:rPr>
          <w:rFonts w:ascii="Trebuchet MS" w:hAnsi="Trebuchet MS"/>
          <w:sz w:val="20"/>
          <w:szCs w:val="20"/>
        </w:rPr>
        <w:t>and on the academic rigour of Religious Education in Catholic schools</w:t>
      </w:r>
      <w:r w:rsidR="00051B81" w:rsidRPr="00F40A57">
        <w:rPr>
          <w:rFonts w:ascii="Trebuchet MS" w:hAnsi="Trebuchet MS"/>
          <w:sz w:val="20"/>
          <w:szCs w:val="20"/>
        </w:rPr>
        <w:t>.</w:t>
      </w:r>
      <w:r w:rsidR="00113019">
        <w:rPr>
          <w:rFonts w:ascii="Trebuchet MS" w:hAnsi="Trebuchet MS"/>
          <w:sz w:val="20"/>
          <w:szCs w:val="20"/>
        </w:rPr>
        <w:t xml:space="preserve"> </w:t>
      </w:r>
      <w:r w:rsidR="00051B81" w:rsidRPr="00F40A57">
        <w:rPr>
          <w:rFonts w:ascii="Trebuchet MS" w:hAnsi="Trebuchet MS"/>
          <w:sz w:val="20"/>
          <w:szCs w:val="20"/>
        </w:rPr>
        <w:t xml:space="preserve">Indeed, according to the Welsh Government’s </w:t>
      </w:r>
      <w:r w:rsidR="00812304" w:rsidRPr="00F40A57">
        <w:rPr>
          <w:rFonts w:ascii="Trebuchet MS" w:hAnsi="Trebuchet MS"/>
          <w:sz w:val="20"/>
          <w:szCs w:val="20"/>
        </w:rPr>
        <w:t xml:space="preserve">own </w:t>
      </w:r>
      <w:hyperlink r:id="rId11" w:history="1">
        <w:r w:rsidR="00812304" w:rsidRPr="00F40A57">
          <w:rPr>
            <w:rStyle w:val="Hyperlink"/>
            <w:rFonts w:ascii="Trebuchet MS" w:hAnsi="Trebuchet MS"/>
            <w:color w:val="0070C0"/>
            <w:sz w:val="20"/>
            <w:szCs w:val="20"/>
          </w:rPr>
          <w:t>consultation analysis</w:t>
        </w:r>
      </w:hyperlink>
      <w:r w:rsidR="00812304" w:rsidRPr="00F40A57">
        <w:rPr>
          <w:rFonts w:ascii="Trebuchet MS" w:hAnsi="Trebuchet MS"/>
          <w:sz w:val="20"/>
          <w:szCs w:val="20"/>
        </w:rPr>
        <w:t>, opposition to their proposals came from across the</w:t>
      </w:r>
      <w:r w:rsidR="002F6398" w:rsidRPr="00F40A57">
        <w:rPr>
          <w:rFonts w:ascii="Trebuchet MS" w:hAnsi="Trebuchet MS"/>
          <w:sz w:val="20"/>
          <w:szCs w:val="20"/>
        </w:rPr>
        <w:t xml:space="preserve"> whole sector.</w:t>
      </w:r>
      <w:r w:rsidR="00113019">
        <w:rPr>
          <w:rFonts w:ascii="Trebuchet MS" w:hAnsi="Trebuchet MS"/>
          <w:sz w:val="20"/>
          <w:szCs w:val="20"/>
        </w:rPr>
        <w:t xml:space="preserve"> </w:t>
      </w:r>
      <w:r w:rsidR="002F6398" w:rsidRPr="00F40A57">
        <w:rPr>
          <w:rFonts w:ascii="Trebuchet MS" w:hAnsi="Trebuchet MS"/>
          <w:sz w:val="20"/>
          <w:szCs w:val="20"/>
        </w:rPr>
        <w:t xml:space="preserve">In spite of fervent opposition, however, </w:t>
      </w:r>
      <w:r w:rsidR="00F37576" w:rsidRPr="00F40A57">
        <w:rPr>
          <w:rFonts w:ascii="Trebuchet MS" w:hAnsi="Trebuchet MS"/>
          <w:sz w:val="20"/>
          <w:szCs w:val="20"/>
        </w:rPr>
        <w:t>the Welsh Government ha</w:t>
      </w:r>
      <w:r w:rsidR="00E76955" w:rsidRPr="00F40A57">
        <w:rPr>
          <w:rFonts w:ascii="Trebuchet MS" w:hAnsi="Trebuchet MS"/>
          <w:sz w:val="20"/>
          <w:szCs w:val="20"/>
        </w:rPr>
        <w:t>s moved to introduce these changes</w:t>
      </w:r>
      <w:r w:rsidR="002F6398" w:rsidRPr="00F40A57">
        <w:rPr>
          <w:rFonts w:ascii="Trebuchet MS" w:hAnsi="Trebuchet MS"/>
          <w:sz w:val="20"/>
          <w:szCs w:val="20"/>
        </w:rPr>
        <w:t xml:space="preserve"> and proceed with </w:t>
      </w:r>
      <w:r w:rsidR="00022E4E" w:rsidRPr="00F40A57">
        <w:rPr>
          <w:rFonts w:ascii="Trebuchet MS" w:hAnsi="Trebuchet MS"/>
          <w:sz w:val="20"/>
          <w:szCs w:val="20"/>
        </w:rPr>
        <w:t xml:space="preserve">a </w:t>
      </w:r>
      <w:r w:rsidR="00896493" w:rsidRPr="00F40A57">
        <w:rPr>
          <w:rFonts w:ascii="Trebuchet MS" w:hAnsi="Trebuchet MS"/>
          <w:sz w:val="20"/>
          <w:szCs w:val="20"/>
        </w:rPr>
        <w:t>new</w:t>
      </w:r>
      <w:r w:rsidR="00022E4E" w:rsidRPr="00F40A57">
        <w:rPr>
          <w:rFonts w:ascii="Trebuchet MS" w:hAnsi="Trebuchet MS"/>
          <w:sz w:val="20"/>
          <w:szCs w:val="20"/>
        </w:rPr>
        <w:t xml:space="preserve"> consultation</w:t>
      </w:r>
      <w:r w:rsidR="005B2A09" w:rsidRPr="00F40A57">
        <w:rPr>
          <w:rFonts w:ascii="Trebuchet MS" w:hAnsi="Trebuchet MS"/>
          <w:sz w:val="20"/>
          <w:szCs w:val="20"/>
        </w:rPr>
        <w:t xml:space="preserve"> on how to implement them.</w:t>
      </w:r>
    </w:p>
    <w:p w14:paraId="21CA9D05" w14:textId="77777777" w:rsidR="007B7649" w:rsidRDefault="007B7649" w:rsidP="008C1744">
      <w:pPr>
        <w:spacing w:after="0" w:line="240" w:lineRule="auto"/>
        <w:jc w:val="both"/>
        <w:rPr>
          <w:rFonts w:ascii="Trebuchet MS" w:hAnsi="Trebuchet MS"/>
          <w:sz w:val="20"/>
          <w:szCs w:val="20"/>
        </w:rPr>
      </w:pPr>
    </w:p>
    <w:p w14:paraId="6C5D675E" w14:textId="48221156" w:rsidR="00DC2146" w:rsidRPr="00B02AEF" w:rsidRDefault="006B0306" w:rsidP="008C1744">
      <w:pPr>
        <w:spacing w:after="0" w:line="240" w:lineRule="auto"/>
        <w:jc w:val="both"/>
        <w:rPr>
          <w:rFonts w:ascii="Trebuchet MS" w:hAnsi="Trebuchet MS"/>
          <w:sz w:val="20"/>
          <w:szCs w:val="20"/>
        </w:rPr>
      </w:pPr>
      <w:r w:rsidRPr="00B02AEF">
        <w:rPr>
          <w:rFonts w:ascii="Trebuchet MS" w:hAnsi="Trebuchet MS"/>
          <w:sz w:val="20"/>
          <w:szCs w:val="20"/>
        </w:rPr>
        <w:t>Broadly, this</w:t>
      </w:r>
      <w:r w:rsidR="00896493">
        <w:rPr>
          <w:rFonts w:ascii="Trebuchet MS" w:hAnsi="Trebuchet MS"/>
          <w:sz w:val="20"/>
          <w:szCs w:val="20"/>
        </w:rPr>
        <w:t xml:space="preserve"> </w:t>
      </w:r>
      <w:r w:rsidR="005B2A09">
        <w:rPr>
          <w:rFonts w:ascii="Trebuchet MS" w:hAnsi="Trebuchet MS"/>
          <w:sz w:val="20"/>
          <w:szCs w:val="20"/>
        </w:rPr>
        <w:t>new</w:t>
      </w:r>
      <w:r w:rsidR="00896493">
        <w:rPr>
          <w:rFonts w:ascii="Trebuchet MS" w:hAnsi="Trebuchet MS"/>
          <w:sz w:val="20"/>
          <w:szCs w:val="20"/>
        </w:rPr>
        <w:t xml:space="preserve"> consultation</w:t>
      </w:r>
      <w:r w:rsidRPr="00B02AEF">
        <w:rPr>
          <w:rFonts w:ascii="Trebuchet MS" w:hAnsi="Trebuchet MS"/>
          <w:sz w:val="20"/>
          <w:szCs w:val="20"/>
        </w:rPr>
        <w:t xml:space="preserve"> seeks </w:t>
      </w:r>
      <w:r w:rsidR="00DC2146" w:rsidRPr="00B02AEF">
        <w:rPr>
          <w:rFonts w:ascii="Trebuchet MS" w:hAnsi="Trebuchet MS"/>
          <w:sz w:val="20"/>
          <w:szCs w:val="20"/>
        </w:rPr>
        <w:t xml:space="preserve">feedback on proposals </w:t>
      </w:r>
      <w:r w:rsidR="006B584E" w:rsidRPr="00B02AEF">
        <w:rPr>
          <w:rFonts w:ascii="Trebuchet MS" w:hAnsi="Trebuchet MS"/>
          <w:sz w:val="20"/>
          <w:szCs w:val="20"/>
        </w:rPr>
        <w:t xml:space="preserve">to </w:t>
      </w:r>
      <w:r w:rsidR="009B2317" w:rsidRPr="00B02AEF">
        <w:rPr>
          <w:rFonts w:ascii="Trebuchet MS" w:hAnsi="Trebuchet MS"/>
          <w:sz w:val="20"/>
          <w:szCs w:val="20"/>
        </w:rPr>
        <w:t>change the</w:t>
      </w:r>
      <w:r w:rsidR="002C3189" w:rsidRPr="00B02AEF">
        <w:rPr>
          <w:rFonts w:ascii="Trebuchet MS" w:hAnsi="Trebuchet MS"/>
          <w:sz w:val="20"/>
          <w:szCs w:val="20"/>
        </w:rPr>
        <w:t xml:space="preserve"> scope</w:t>
      </w:r>
      <w:r w:rsidR="009B2317" w:rsidRPr="00B02AEF">
        <w:rPr>
          <w:rFonts w:ascii="Trebuchet MS" w:hAnsi="Trebuchet MS"/>
          <w:sz w:val="20"/>
          <w:szCs w:val="20"/>
        </w:rPr>
        <w:t xml:space="preserve"> of Religious Education in the school curriculum in Wales</w:t>
      </w:r>
      <w:r w:rsidR="00B5123B" w:rsidRPr="00B02AEF">
        <w:rPr>
          <w:rFonts w:ascii="Trebuchet MS" w:hAnsi="Trebuchet MS"/>
          <w:sz w:val="20"/>
          <w:szCs w:val="20"/>
        </w:rPr>
        <w:t xml:space="preserve"> and the expectations placed on different types of school</w:t>
      </w:r>
      <w:r w:rsidRPr="00B02AEF">
        <w:rPr>
          <w:rFonts w:ascii="Trebuchet MS" w:hAnsi="Trebuchet MS"/>
          <w:sz w:val="20"/>
          <w:szCs w:val="20"/>
        </w:rPr>
        <w:t>.</w:t>
      </w:r>
      <w:r w:rsidR="00113019">
        <w:rPr>
          <w:rFonts w:ascii="Trebuchet MS" w:hAnsi="Trebuchet MS"/>
          <w:sz w:val="20"/>
          <w:szCs w:val="20"/>
        </w:rPr>
        <w:t xml:space="preserve"> </w:t>
      </w:r>
      <w:r w:rsidR="009320EB" w:rsidRPr="00B02AEF">
        <w:rPr>
          <w:rFonts w:ascii="Trebuchet MS" w:hAnsi="Trebuchet MS"/>
          <w:sz w:val="20"/>
          <w:szCs w:val="20"/>
        </w:rPr>
        <w:t>All d</w:t>
      </w:r>
      <w:r w:rsidR="00586FFF" w:rsidRPr="00B02AEF">
        <w:rPr>
          <w:rFonts w:ascii="Trebuchet MS" w:hAnsi="Trebuchet MS"/>
          <w:sz w:val="20"/>
          <w:szCs w:val="20"/>
        </w:rPr>
        <w:t xml:space="preserve">ocuments pertaining to </w:t>
      </w:r>
      <w:r w:rsidR="009320EB" w:rsidRPr="00B02AEF">
        <w:rPr>
          <w:rFonts w:ascii="Trebuchet MS" w:hAnsi="Trebuchet MS"/>
          <w:sz w:val="20"/>
          <w:szCs w:val="20"/>
        </w:rPr>
        <w:t>th</w:t>
      </w:r>
      <w:r w:rsidR="00C13788">
        <w:rPr>
          <w:rFonts w:ascii="Trebuchet MS" w:hAnsi="Trebuchet MS"/>
          <w:sz w:val="20"/>
          <w:szCs w:val="20"/>
        </w:rPr>
        <w:t>is</w:t>
      </w:r>
      <w:r w:rsidR="00586FFF" w:rsidRPr="00B02AEF">
        <w:rPr>
          <w:rFonts w:ascii="Trebuchet MS" w:hAnsi="Trebuchet MS"/>
          <w:sz w:val="20"/>
          <w:szCs w:val="20"/>
        </w:rPr>
        <w:t xml:space="preserve"> consultation can be found </w:t>
      </w:r>
      <w:hyperlink r:id="rId12" w:history="1">
        <w:r w:rsidR="00586FFF" w:rsidRPr="00B02AEF">
          <w:rPr>
            <w:rStyle w:val="Hyperlink"/>
            <w:rFonts w:ascii="Trebuchet MS" w:hAnsi="Trebuchet MS"/>
            <w:sz w:val="20"/>
            <w:szCs w:val="20"/>
          </w:rPr>
          <w:t>here</w:t>
        </w:r>
      </w:hyperlink>
      <w:r w:rsidR="00586FFF" w:rsidRPr="00B02AEF">
        <w:rPr>
          <w:rFonts w:ascii="Trebuchet MS" w:hAnsi="Trebuchet MS"/>
          <w:sz w:val="20"/>
          <w:szCs w:val="20"/>
        </w:rPr>
        <w:t>.</w:t>
      </w:r>
    </w:p>
    <w:p w14:paraId="5A3ED671" w14:textId="77777777" w:rsidR="00DC2146" w:rsidRPr="00B02AEF" w:rsidRDefault="00DC2146" w:rsidP="008C1744">
      <w:pPr>
        <w:spacing w:after="0" w:line="240" w:lineRule="auto"/>
        <w:jc w:val="both"/>
        <w:rPr>
          <w:rFonts w:ascii="Trebuchet MS" w:hAnsi="Trebuchet MS"/>
          <w:sz w:val="20"/>
          <w:szCs w:val="20"/>
        </w:rPr>
      </w:pPr>
    </w:p>
    <w:p w14:paraId="27685686" w14:textId="3D1F83AB" w:rsidR="00586FFF" w:rsidRPr="00B02AEF" w:rsidRDefault="00DC4495" w:rsidP="008C1744">
      <w:pPr>
        <w:spacing w:after="0" w:line="240" w:lineRule="auto"/>
        <w:jc w:val="both"/>
        <w:rPr>
          <w:rFonts w:ascii="Trebuchet MS" w:hAnsi="Trebuchet MS"/>
          <w:sz w:val="20"/>
          <w:szCs w:val="20"/>
        </w:rPr>
      </w:pPr>
      <w:r w:rsidRPr="00B02AEF">
        <w:rPr>
          <w:rFonts w:ascii="Trebuchet MS" w:hAnsi="Trebuchet MS"/>
          <w:sz w:val="20"/>
          <w:szCs w:val="20"/>
        </w:rPr>
        <w:t xml:space="preserve">This </w:t>
      </w:r>
      <w:r w:rsidR="00C13788">
        <w:rPr>
          <w:rFonts w:ascii="Trebuchet MS" w:hAnsi="Trebuchet MS"/>
          <w:sz w:val="20"/>
          <w:szCs w:val="20"/>
        </w:rPr>
        <w:t>‘CES Guidance for Schools’</w:t>
      </w:r>
      <w:r w:rsidRPr="00B02AEF">
        <w:rPr>
          <w:rFonts w:ascii="Trebuchet MS" w:hAnsi="Trebuchet MS"/>
          <w:sz w:val="20"/>
          <w:szCs w:val="20"/>
        </w:rPr>
        <w:t xml:space="preserve"> </w:t>
      </w:r>
      <w:r w:rsidR="00C13788">
        <w:rPr>
          <w:rFonts w:ascii="Trebuchet MS" w:hAnsi="Trebuchet MS"/>
          <w:sz w:val="20"/>
          <w:szCs w:val="20"/>
        </w:rPr>
        <w:t xml:space="preserve">document </w:t>
      </w:r>
      <w:r w:rsidRPr="00B02AEF">
        <w:rPr>
          <w:rFonts w:ascii="Trebuchet MS" w:hAnsi="Trebuchet MS"/>
          <w:sz w:val="20"/>
          <w:szCs w:val="20"/>
        </w:rPr>
        <w:t xml:space="preserve">gives the </w:t>
      </w:r>
      <w:r w:rsidR="00E15B11" w:rsidRPr="00B02AEF">
        <w:rPr>
          <w:rFonts w:ascii="Trebuchet MS" w:hAnsi="Trebuchet MS"/>
          <w:sz w:val="20"/>
          <w:szCs w:val="20"/>
        </w:rPr>
        <w:t>Catholic Education Service (CES)</w:t>
      </w:r>
      <w:r w:rsidRPr="00B02AEF">
        <w:rPr>
          <w:rFonts w:ascii="Trebuchet MS" w:hAnsi="Trebuchet MS"/>
          <w:sz w:val="20"/>
          <w:szCs w:val="20"/>
        </w:rPr>
        <w:t xml:space="preserve"> position on the</w:t>
      </w:r>
      <w:r w:rsidR="00F5232B" w:rsidRPr="00B02AEF">
        <w:rPr>
          <w:rFonts w:ascii="Trebuchet MS" w:hAnsi="Trebuchet MS"/>
          <w:sz w:val="20"/>
          <w:szCs w:val="20"/>
        </w:rPr>
        <w:t xml:space="preserve"> issues in the </w:t>
      </w:r>
      <w:r w:rsidR="00C13788">
        <w:rPr>
          <w:rFonts w:ascii="Trebuchet MS" w:hAnsi="Trebuchet MS"/>
          <w:sz w:val="20"/>
          <w:szCs w:val="20"/>
        </w:rPr>
        <w:t xml:space="preserve">new </w:t>
      </w:r>
      <w:r w:rsidR="00F5232B" w:rsidRPr="00B02AEF">
        <w:rPr>
          <w:rFonts w:ascii="Trebuchet MS" w:hAnsi="Trebuchet MS"/>
          <w:sz w:val="20"/>
          <w:szCs w:val="20"/>
        </w:rPr>
        <w:t xml:space="preserve">consultation and outlines how schools can </w:t>
      </w:r>
      <w:r w:rsidR="00920316" w:rsidRPr="00B02AEF">
        <w:rPr>
          <w:rFonts w:ascii="Trebuchet MS" w:hAnsi="Trebuchet MS"/>
          <w:sz w:val="20"/>
          <w:szCs w:val="20"/>
        </w:rPr>
        <w:t>respond</w:t>
      </w:r>
      <w:r w:rsidR="009B2317" w:rsidRPr="00B02AEF">
        <w:rPr>
          <w:rFonts w:ascii="Trebuchet MS" w:hAnsi="Trebuchet MS"/>
          <w:sz w:val="20"/>
          <w:szCs w:val="20"/>
        </w:rPr>
        <w:t>, if they wish, along these lines.</w:t>
      </w:r>
    </w:p>
    <w:p w14:paraId="68CC0E3F" w14:textId="7029BCE5" w:rsidR="00586FFF" w:rsidRPr="00B02AEF" w:rsidRDefault="00586FFF" w:rsidP="008C1744">
      <w:pPr>
        <w:spacing w:after="0" w:line="240" w:lineRule="auto"/>
        <w:jc w:val="both"/>
        <w:rPr>
          <w:rFonts w:ascii="Trebuchet MS" w:hAnsi="Trebuchet MS"/>
          <w:sz w:val="20"/>
          <w:szCs w:val="20"/>
        </w:rPr>
      </w:pPr>
    </w:p>
    <w:p w14:paraId="774B703C" w14:textId="64C44707" w:rsidR="00586FFF" w:rsidRPr="00B02AEF" w:rsidRDefault="0070042F" w:rsidP="008C1744">
      <w:pPr>
        <w:spacing w:after="0" w:line="240" w:lineRule="auto"/>
        <w:jc w:val="both"/>
        <w:rPr>
          <w:rFonts w:ascii="Trebuchet MS" w:hAnsi="Trebuchet MS"/>
          <w:color w:val="1B3D96"/>
          <w:sz w:val="24"/>
          <w:szCs w:val="24"/>
        </w:rPr>
      </w:pPr>
      <w:r w:rsidRPr="00B02AEF">
        <w:rPr>
          <w:rFonts w:ascii="Trebuchet MS" w:hAnsi="Trebuchet MS"/>
          <w:color w:val="1B3D96"/>
          <w:sz w:val="24"/>
          <w:szCs w:val="24"/>
        </w:rPr>
        <w:t>Changes propose</w:t>
      </w:r>
      <w:r w:rsidR="00EA310B" w:rsidRPr="00B02AEF">
        <w:rPr>
          <w:rFonts w:ascii="Trebuchet MS" w:hAnsi="Trebuchet MS"/>
          <w:color w:val="1B3D96"/>
          <w:sz w:val="24"/>
          <w:szCs w:val="24"/>
        </w:rPr>
        <w:t>d</w:t>
      </w:r>
    </w:p>
    <w:p w14:paraId="241D9679" w14:textId="77777777" w:rsidR="00586FFF" w:rsidRPr="00B02AEF" w:rsidRDefault="00586FFF" w:rsidP="008C1744">
      <w:pPr>
        <w:spacing w:after="0" w:line="240" w:lineRule="auto"/>
        <w:jc w:val="both"/>
        <w:rPr>
          <w:rFonts w:ascii="Trebuchet MS" w:hAnsi="Trebuchet MS"/>
          <w:b/>
          <w:sz w:val="20"/>
          <w:szCs w:val="20"/>
        </w:rPr>
      </w:pPr>
    </w:p>
    <w:p w14:paraId="448235F7" w14:textId="12B31E29" w:rsidR="00A02624" w:rsidRPr="00B02AEF" w:rsidRDefault="00A02624" w:rsidP="008C1744">
      <w:pPr>
        <w:spacing w:after="0" w:line="240" w:lineRule="auto"/>
        <w:jc w:val="both"/>
        <w:rPr>
          <w:rFonts w:ascii="Trebuchet MS" w:hAnsi="Trebuchet MS"/>
          <w:sz w:val="20"/>
          <w:szCs w:val="20"/>
        </w:rPr>
      </w:pPr>
      <w:r w:rsidRPr="00B02AEF">
        <w:rPr>
          <w:rFonts w:ascii="Trebuchet MS" w:hAnsi="Trebuchet MS"/>
          <w:sz w:val="20"/>
          <w:szCs w:val="20"/>
        </w:rPr>
        <w:t xml:space="preserve">The </w:t>
      </w:r>
      <w:r w:rsidR="00321A34" w:rsidRPr="00C13788">
        <w:rPr>
          <w:rFonts w:ascii="Trebuchet MS" w:hAnsi="Trebuchet MS"/>
          <w:sz w:val="20"/>
          <w:szCs w:val="20"/>
        </w:rPr>
        <w:t>consultation</w:t>
      </w:r>
      <w:r w:rsidR="00321A34" w:rsidRPr="00B02AEF">
        <w:rPr>
          <w:rFonts w:ascii="Trebuchet MS" w:hAnsi="Trebuchet MS"/>
          <w:sz w:val="20"/>
          <w:szCs w:val="20"/>
        </w:rPr>
        <w:t xml:space="preserve"> </w:t>
      </w:r>
      <w:r w:rsidR="00C13788">
        <w:rPr>
          <w:rFonts w:ascii="Trebuchet MS" w:hAnsi="Trebuchet MS"/>
          <w:sz w:val="20"/>
          <w:szCs w:val="20"/>
        </w:rPr>
        <w:t xml:space="preserve">(which can be read in full </w:t>
      </w:r>
      <w:hyperlink r:id="rId13" w:history="1">
        <w:r w:rsidR="00C13788" w:rsidRPr="00C13788">
          <w:rPr>
            <w:rStyle w:val="Hyperlink"/>
            <w:rFonts w:ascii="Trebuchet MS" w:hAnsi="Trebuchet MS"/>
            <w:sz w:val="20"/>
            <w:szCs w:val="20"/>
          </w:rPr>
          <w:t>here</w:t>
        </w:r>
      </w:hyperlink>
      <w:r w:rsidR="00C13788">
        <w:rPr>
          <w:rFonts w:ascii="Trebuchet MS" w:hAnsi="Trebuchet MS"/>
          <w:sz w:val="20"/>
          <w:szCs w:val="20"/>
        </w:rPr>
        <w:t xml:space="preserve">) </w:t>
      </w:r>
      <w:r w:rsidR="00321A34" w:rsidRPr="00B02AEF">
        <w:rPr>
          <w:rFonts w:ascii="Trebuchet MS" w:hAnsi="Trebuchet MS"/>
          <w:sz w:val="20"/>
          <w:szCs w:val="20"/>
        </w:rPr>
        <w:t>as</w:t>
      </w:r>
      <w:r w:rsidR="00097BA0" w:rsidRPr="00B02AEF">
        <w:rPr>
          <w:rFonts w:ascii="Trebuchet MS" w:hAnsi="Trebuchet MS"/>
          <w:sz w:val="20"/>
          <w:szCs w:val="20"/>
        </w:rPr>
        <w:t>sumes</w:t>
      </w:r>
      <w:r w:rsidRPr="00B02AEF">
        <w:rPr>
          <w:rFonts w:ascii="Trebuchet MS" w:hAnsi="Trebuchet MS"/>
          <w:sz w:val="20"/>
          <w:szCs w:val="20"/>
        </w:rPr>
        <w:t xml:space="preserve"> the following conclusions from </w:t>
      </w:r>
      <w:r w:rsidR="00C13788">
        <w:rPr>
          <w:rFonts w:ascii="Trebuchet MS" w:hAnsi="Trebuchet MS"/>
          <w:sz w:val="20"/>
          <w:szCs w:val="20"/>
        </w:rPr>
        <w:t xml:space="preserve">the </w:t>
      </w:r>
      <w:r w:rsidRPr="00B02AEF">
        <w:rPr>
          <w:rFonts w:ascii="Trebuchet MS" w:hAnsi="Trebuchet MS"/>
          <w:sz w:val="20"/>
          <w:szCs w:val="20"/>
        </w:rPr>
        <w:t>previous consultation:</w:t>
      </w:r>
    </w:p>
    <w:p w14:paraId="525D0EFC" w14:textId="77777777" w:rsidR="00A02624" w:rsidRPr="00B02AEF" w:rsidRDefault="00A02624" w:rsidP="008C1744">
      <w:pPr>
        <w:spacing w:after="0" w:line="240" w:lineRule="auto"/>
        <w:jc w:val="both"/>
        <w:rPr>
          <w:rFonts w:ascii="Trebuchet MS" w:hAnsi="Trebuchet MS"/>
          <w:sz w:val="20"/>
          <w:szCs w:val="20"/>
        </w:rPr>
      </w:pPr>
    </w:p>
    <w:p w14:paraId="5714B39C" w14:textId="211110AC" w:rsidR="00A02624" w:rsidRPr="00B02AEF" w:rsidRDefault="00A02624" w:rsidP="008C1744">
      <w:pPr>
        <w:pStyle w:val="ListParagraph"/>
        <w:numPr>
          <w:ilvl w:val="0"/>
          <w:numId w:val="25"/>
        </w:numPr>
        <w:spacing w:after="0" w:line="240" w:lineRule="auto"/>
        <w:jc w:val="both"/>
        <w:rPr>
          <w:rFonts w:ascii="Trebuchet MS" w:hAnsi="Trebuchet MS"/>
          <w:sz w:val="20"/>
          <w:szCs w:val="20"/>
        </w:rPr>
      </w:pPr>
      <w:r w:rsidRPr="00B02AEF">
        <w:rPr>
          <w:rFonts w:ascii="Trebuchet MS" w:hAnsi="Trebuchet MS"/>
          <w:sz w:val="20"/>
          <w:szCs w:val="20"/>
        </w:rPr>
        <w:t>Religious Education will be renamed Religion, Values and Ethics in the new curriculum.</w:t>
      </w:r>
    </w:p>
    <w:p w14:paraId="6922C376" w14:textId="77777777" w:rsidR="00A02624" w:rsidRPr="00B02AEF" w:rsidRDefault="00A02624" w:rsidP="008C1744">
      <w:pPr>
        <w:pStyle w:val="ListParagraph"/>
        <w:spacing w:after="0" w:line="240" w:lineRule="auto"/>
        <w:ind w:left="360"/>
        <w:jc w:val="both"/>
        <w:rPr>
          <w:rFonts w:ascii="Trebuchet MS" w:hAnsi="Trebuchet MS"/>
          <w:sz w:val="20"/>
          <w:szCs w:val="20"/>
        </w:rPr>
      </w:pPr>
    </w:p>
    <w:p w14:paraId="30C87BAC" w14:textId="45160C15" w:rsidR="007D5E8A" w:rsidRPr="00B02AEF" w:rsidRDefault="00A02624" w:rsidP="008C1744">
      <w:pPr>
        <w:pStyle w:val="ListParagraph"/>
        <w:numPr>
          <w:ilvl w:val="0"/>
          <w:numId w:val="25"/>
        </w:numPr>
        <w:spacing w:after="0" w:line="240" w:lineRule="auto"/>
        <w:jc w:val="both"/>
        <w:rPr>
          <w:rFonts w:ascii="Trebuchet MS" w:hAnsi="Trebuchet MS"/>
          <w:sz w:val="20"/>
          <w:szCs w:val="20"/>
        </w:rPr>
      </w:pPr>
      <w:r w:rsidRPr="00B02AEF">
        <w:rPr>
          <w:rFonts w:ascii="Trebuchet MS" w:hAnsi="Trebuchet MS"/>
          <w:sz w:val="20"/>
          <w:szCs w:val="20"/>
        </w:rPr>
        <w:t xml:space="preserve">The parental right of withdrawal, which previously applied to RE and RSE, will </w:t>
      </w:r>
      <w:r w:rsidR="00097BA0" w:rsidRPr="00B02AEF">
        <w:rPr>
          <w:rFonts w:ascii="Trebuchet MS" w:hAnsi="Trebuchet MS"/>
          <w:sz w:val="20"/>
          <w:szCs w:val="20"/>
        </w:rPr>
        <w:t xml:space="preserve">be removed </w:t>
      </w:r>
      <w:r w:rsidR="006E7CBD" w:rsidRPr="00B02AEF">
        <w:rPr>
          <w:rFonts w:ascii="Trebuchet MS" w:hAnsi="Trebuchet MS"/>
          <w:sz w:val="20"/>
          <w:szCs w:val="20"/>
        </w:rPr>
        <w:t>for the purposes of the new curriculum.</w:t>
      </w:r>
    </w:p>
    <w:p w14:paraId="03A0F01C" w14:textId="77777777" w:rsidR="007D5E8A" w:rsidRPr="00B02AEF" w:rsidRDefault="007D5E8A" w:rsidP="008C1744">
      <w:pPr>
        <w:spacing w:after="0" w:line="240" w:lineRule="auto"/>
        <w:jc w:val="both"/>
        <w:rPr>
          <w:rFonts w:ascii="Trebuchet MS" w:hAnsi="Trebuchet MS"/>
          <w:sz w:val="20"/>
          <w:szCs w:val="20"/>
        </w:rPr>
      </w:pPr>
    </w:p>
    <w:p w14:paraId="79DA6129" w14:textId="733FD7A8" w:rsidR="007D5E8A" w:rsidRPr="00B02AEF" w:rsidRDefault="007D5E8A" w:rsidP="008C1744">
      <w:pPr>
        <w:spacing w:after="0" w:line="240" w:lineRule="auto"/>
        <w:jc w:val="both"/>
        <w:rPr>
          <w:rFonts w:ascii="Trebuchet MS" w:hAnsi="Trebuchet MS"/>
          <w:sz w:val="20"/>
          <w:szCs w:val="20"/>
        </w:rPr>
      </w:pPr>
      <w:r w:rsidRPr="00B02AEF">
        <w:rPr>
          <w:rFonts w:ascii="Trebuchet MS" w:hAnsi="Trebuchet MS"/>
          <w:sz w:val="20"/>
          <w:szCs w:val="20"/>
        </w:rPr>
        <w:t>According to the Welsh Government, these changes are premised on advice from the previous consultation responses and impact assessment, although details of these are not disclosed.</w:t>
      </w:r>
    </w:p>
    <w:p w14:paraId="3582ED3D" w14:textId="77777777" w:rsidR="00A02624" w:rsidRPr="00B02AEF" w:rsidRDefault="00A02624" w:rsidP="008C1744">
      <w:pPr>
        <w:spacing w:after="0" w:line="240" w:lineRule="auto"/>
        <w:jc w:val="both"/>
        <w:rPr>
          <w:rFonts w:ascii="Trebuchet MS" w:hAnsi="Trebuchet MS"/>
          <w:sz w:val="20"/>
          <w:szCs w:val="20"/>
        </w:rPr>
      </w:pPr>
    </w:p>
    <w:p w14:paraId="1E22705C" w14:textId="5F250734" w:rsidR="0059393D" w:rsidRPr="00B02AEF" w:rsidRDefault="00586FFF" w:rsidP="008C1744">
      <w:pPr>
        <w:spacing w:after="0" w:line="240" w:lineRule="auto"/>
        <w:jc w:val="both"/>
        <w:rPr>
          <w:rFonts w:ascii="Trebuchet MS" w:hAnsi="Trebuchet MS"/>
          <w:sz w:val="20"/>
          <w:szCs w:val="20"/>
        </w:rPr>
      </w:pPr>
      <w:r w:rsidRPr="00B02AEF">
        <w:rPr>
          <w:rFonts w:ascii="Trebuchet MS" w:hAnsi="Trebuchet MS"/>
          <w:sz w:val="20"/>
          <w:szCs w:val="20"/>
        </w:rPr>
        <w:t xml:space="preserve">The </w:t>
      </w:r>
      <w:r w:rsidRPr="00C13788">
        <w:rPr>
          <w:rFonts w:ascii="Trebuchet MS" w:hAnsi="Trebuchet MS"/>
          <w:sz w:val="20"/>
          <w:szCs w:val="20"/>
        </w:rPr>
        <w:t>consultation</w:t>
      </w:r>
      <w:r w:rsidR="00A87280" w:rsidRPr="00B02AEF">
        <w:rPr>
          <w:rFonts w:ascii="Trebuchet MS" w:hAnsi="Trebuchet MS"/>
          <w:sz w:val="20"/>
          <w:szCs w:val="20"/>
        </w:rPr>
        <w:t xml:space="preserve"> </w:t>
      </w:r>
      <w:r w:rsidR="00C13788">
        <w:rPr>
          <w:rFonts w:ascii="Trebuchet MS" w:hAnsi="Trebuchet MS"/>
          <w:sz w:val="20"/>
          <w:szCs w:val="20"/>
        </w:rPr>
        <w:t xml:space="preserve">(which can be read in full </w:t>
      </w:r>
      <w:hyperlink r:id="rId14" w:history="1">
        <w:r w:rsidR="00C13788" w:rsidRPr="00C13788">
          <w:rPr>
            <w:rStyle w:val="Hyperlink"/>
            <w:rFonts w:ascii="Trebuchet MS" w:hAnsi="Trebuchet MS"/>
            <w:sz w:val="20"/>
            <w:szCs w:val="20"/>
          </w:rPr>
          <w:t>here</w:t>
        </w:r>
      </w:hyperlink>
      <w:r w:rsidR="00C13788">
        <w:rPr>
          <w:rFonts w:ascii="Trebuchet MS" w:hAnsi="Trebuchet MS"/>
          <w:sz w:val="20"/>
          <w:szCs w:val="20"/>
        </w:rPr>
        <w:t xml:space="preserve">) </w:t>
      </w:r>
      <w:r w:rsidR="00097BA0" w:rsidRPr="00B02AEF">
        <w:rPr>
          <w:rFonts w:ascii="Trebuchet MS" w:hAnsi="Trebuchet MS"/>
          <w:sz w:val="20"/>
          <w:szCs w:val="20"/>
        </w:rPr>
        <w:t xml:space="preserve">does seek </w:t>
      </w:r>
      <w:r w:rsidR="00E7461E" w:rsidRPr="00B02AEF">
        <w:rPr>
          <w:rFonts w:ascii="Trebuchet MS" w:hAnsi="Trebuchet MS"/>
          <w:sz w:val="20"/>
          <w:szCs w:val="20"/>
        </w:rPr>
        <w:t>feedback</w:t>
      </w:r>
      <w:r w:rsidR="00097BA0" w:rsidRPr="00B02AEF">
        <w:rPr>
          <w:rFonts w:ascii="Trebuchet MS" w:hAnsi="Trebuchet MS"/>
          <w:sz w:val="20"/>
          <w:szCs w:val="20"/>
        </w:rPr>
        <w:t xml:space="preserve">, however, </w:t>
      </w:r>
      <w:r w:rsidR="00E7461E" w:rsidRPr="00B02AEF">
        <w:rPr>
          <w:rFonts w:ascii="Trebuchet MS" w:hAnsi="Trebuchet MS"/>
          <w:sz w:val="20"/>
          <w:szCs w:val="20"/>
        </w:rPr>
        <w:t xml:space="preserve">on </w:t>
      </w:r>
      <w:r w:rsidR="009B2317" w:rsidRPr="00B02AEF">
        <w:rPr>
          <w:rFonts w:ascii="Trebuchet MS" w:hAnsi="Trebuchet MS"/>
          <w:sz w:val="20"/>
          <w:szCs w:val="20"/>
        </w:rPr>
        <w:t xml:space="preserve">the following </w:t>
      </w:r>
      <w:r w:rsidRPr="00B02AEF">
        <w:rPr>
          <w:rFonts w:ascii="Trebuchet MS" w:hAnsi="Trebuchet MS"/>
          <w:sz w:val="20"/>
          <w:szCs w:val="20"/>
        </w:rPr>
        <w:t>propos</w:t>
      </w:r>
      <w:r w:rsidR="00E7461E" w:rsidRPr="00B02AEF">
        <w:rPr>
          <w:rFonts w:ascii="Trebuchet MS" w:hAnsi="Trebuchet MS"/>
          <w:sz w:val="20"/>
          <w:szCs w:val="20"/>
        </w:rPr>
        <w:t>als/changes</w:t>
      </w:r>
      <w:r w:rsidR="0059393D" w:rsidRPr="00B02AEF">
        <w:rPr>
          <w:rFonts w:ascii="Trebuchet MS" w:hAnsi="Trebuchet MS"/>
          <w:sz w:val="20"/>
          <w:szCs w:val="20"/>
        </w:rPr>
        <w:t>:</w:t>
      </w:r>
    </w:p>
    <w:p w14:paraId="259DDA69" w14:textId="33D0A5F8" w:rsidR="00854DEB" w:rsidRPr="00B02AEF" w:rsidRDefault="00854DEB" w:rsidP="008C1744">
      <w:pPr>
        <w:spacing w:after="0" w:line="240" w:lineRule="auto"/>
        <w:jc w:val="both"/>
        <w:rPr>
          <w:rFonts w:ascii="Trebuchet MS" w:hAnsi="Trebuchet MS"/>
          <w:sz w:val="20"/>
          <w:szCs w:val="20"/>
        </w:rPr>
      </w:pPr>
    </w:p>
    <w:p w14:paraId="667BDAEE" w14:textId="41B9D9A9" w:rsidR="00854DEB" w:rsidRPr="00B02AEF" w:rsidRDefault="00E73776" w:rsidP="008C1744">
      <w:pPr>
        <w:pStyle w:val="ListParagraph"/>
        <w:numPr>
          <w:ilvl w:val="0"/>
          <w:numId w:val="38"/>
        </w:numPr>
        <w:jc w:val="both"/>
        <w:rPr>
          <w:rFonts w:ascii="Trebuchet MS" w:hAnsi="Trebuchet MS"/>
          <w:sz w:val="20"/>
          <w:szCs w:val="20"/>
        </w:rPr>
      </w:pPr>
      <w:r w:rsidRPr="00B02AEF">
        <w:rPr>
          <w:rFonts w:ascii="Trebuchet MS" w:hAnsi="Trebuchet MS"/>
          <w:b/>
          <w:bCs/>
          <w:sz w:val="20"/>
          <w:szCs w:val="20"/>
        </w:rPr>
        <w:t xml:space="preserve">The </w:t>
      </w:r>
      <w:r w:rsidR="00854DEB" w:rsidRPr="00B02AEF">
        <w:rPr>
          <w:rFonts w:ascii="Trebuchet MS" w:hAnsi="Trebuchet MS"/>
          <w:b/>
          <w:bCs/>
          <w:sz w:val="20"/>
          <w:szCs w:val="20"/>
        </w:rPr>
        <w:t xml:space="preserve">scope </w:t>
      </w:r>
      <w:r w:rsidR="00A02624" w:rsidRPr="00B02AEF">
        <w:rPr>
          <w:rFonts w:ascii="Trebuchet MS" w:hAnsi="Trebuchet MS"/>
          <w:b/>
          <w:bCs/>
          <w:sz w:val="20"/>
          <w:szCs w:val="20"/>
        </w:rPr>
        <w:t>for</w:t>
      </w:r>
      <w:r w:rsidR="00854DEB" w:rsidRPr="00B02AEF">
        <w:rPr>
          <w:rFonts w:ascii="Trebuchet MS" w:hAnsi="Trebuchet MS"/>
          <w:b/>
          <w:bCs/>
          <w:sz w:val="20"/>
          <w:szCs w:val="20"/>
        </w:rPr>
        <w:t xml:space="preserve"> ‘Religion, Values and Ethics’ in the new curriculum in Wales</w:t>
      </w:r>
      <w:r w:rsidR="00A410D1" w:rsidRPr="00B02AEF">
        <w:rPr>
          <w:rFonts w:ascii="Trebuchet MS" w:hAnsi="Trebuchet MS"/>
          <w:b/>
          <w:bCs/>
          <w:sz w:val="20"/>
          <w:szCs w:val="20"/>
        </w:rPr>
        <w:t>.</w:t>
      </w:r>
      <w:r w:rsidR="00113019">
        <w:rPr>
          <w:rFonts w:ascii="Trebuchet MS" w:hAnsi="Trebuchet MS"/>
          <w:sz w:val="20"/>
          <w:szCs w:val="20"/>
        </w:rPr>
        <w:t xml:space="preserve"> </w:t>
      </w:r>
      <w:r w:rsidR="0011182E" w:rsidRPr="00B02AEF">
        <w:rPr>
          <w:rFonts w:ascii="Trebuchet MS" w:hAnsi="Trebuchet MS"/>
          <w:sz w:val="20"/>
          <w:szCs w:val="20"/>
        </w:rPr>
        <w:t xml:space="preserve">This change would make it explicit that </w:t>
      </w:r>
      <w:r w:rsidR="0030453E" w:rsidRPr="00B02AEF">
        <w:rPr>
          <w:rFonts w:ascii="Trebuchet MS" w:hAnsi="Trebuchet MS"/>
          <w:sz w:val="20"/>
          <w:szCs w:val="20"/>
        </w:rPr>
        <w:t>any</w:t>
      </w:r>
      <w:r w:rsidR="004C5DAC" w:rsidRPr="00B02AEF">
        <w:rPr>
          <w:rFonts w:ascii="Trebuchet MS" w:hAnsi="Trebuchet MS"/>
          <w:sz w:val="20"/>
          <w:szCs w:val="20"/>
        </w:rPr>
        <w:t xml:space="preserve"> locally</w:t>
      </w:r>
      <w:r w:rsidR="0030453E" w:rsidRPr="00B02AEF">
        <w:rPr>
          <w:rFonts w:ascii="Trebuchet MS" w:hAnsi="Trebuchet MS"/>
          <w:sz w:val="20"/>
          <w:szCs w:val="20"/>
        </w:rPr>
        <w:t xml:space="preserve"> agreed syllabus for Religion, Values and Ethics </w:t>
      </w:r>
      <w:r w:rsidR="004C5DAC" w:rsidRPr="00B02AEF">
        <w:rPr>
          <w:rFonts w:ascii="Trebuchet MS" w:hAnsi="Trebuchet MS"/>
          <w:sz w:val="20"/>
          <w:szCs w:val="20"/>
        </w:rPr>
        <w:t xml:space="preserve">must reflect both religious </w:t>
      </w:r>
      <w:r w:rsidR="00E56605" w:rsidRPr="00B02AEF">
        <w:rPr>
          <w:rFonts w:ascii="Trebuchet MS" w:hAnsi="Trebuchet MS"/>
          <w:sz w:val="20"/>
          <w:szCs w:val="20"/>
        </w:rPr>
        <w:t xml:space="preserve">beliefs </w:t>
      </w:r>
      <w:r w:rsidR="004C5DAC" w:rsidRPr="00B02AEF">
        <w:rPr>
          <w:rFonts w:ascii="Trebuchet MS" w:hAnsi="Trebuchet MS"/>
          <w:sz w:val="20"/>
          <w:szCs w:val="20"/>
        </w:rPr>
        <w:t xml:space="preserve">and non-religious </w:t>
      </w:r>
      <w:r w:rsidR="00E56605" w:rsidRPr="00B02AEF">
        <w:rPr>
          <w:rFonts w:ascii="Trebuchet MS" w:hAnsi="Trebuchet MS"/>
          <w:sz w:val="20"/>
          <w:szCs w:val="20"/>
        </w:rPr>
        <w:t xml:space="preserve">beliefs deemed </w:t>
      </w:r>
      <w:r w:rsidR="004C5DAC" w:rsidRPr="00B02AEF">
        <w:rPr>
          <w:rFonts w:ascii="Trebuchet MS" w:hAnsi="Trebuchet MS"/>
          <w:sz w:val="20"/>
          <w:szCs w:val="20"/>
        </w:rPr>
        <w:t xml:space="preserve">philosophical </w:t>
      </w:r>
      <w:r w:rsidR="00E56605" w:rsidRPr="00B02AEF">
        <w:rPr>
          <w:rFonts w:ascii="Trebuchet MS" w:hAnsi="Trebuchet MS"/>
          <w:sz w:val="20"/>
          <w:szCs w:val="20"/>
        </w:rPr>
        <w:t>convictions by case law.</w:t>
      </w:r>
      <w:r w:rsidR="00113019">
        <w:rPr>
          <w:rFonts w:ascii="Trebuchet MS" w:hAnsi="Trebuchet MS"/>
          <w:sz w:val="20"/>
          <w:szCs w:val="20"/>
        </w:rPr>
        <w:t xml:space="preserve"> </w:t>
      </w:r>
      <w:r w:rsidR="00401827" w:rsidRPr="00B02AEF">
        <w:rPr>
          <w:rFonts w:ascii="Trebuchet MS" w:hAnsi="Trebuchet MS"/>
          <w:sz w:val="20"/>
          <w:szCs w:val="20"/>
        </w:rPr>
        <w:t xml:space="preserve">The Welsh Government claims </w:t>
      </w:r>
      <w:r w:rsidR="009415BD" w:rsidRPr="00B02AEF">
        <w:rPr>
          <w:rFonts w:ascii="Trebuchet MS" w:hAnsi="Trebuchet MS"/>
          <w:sz w:val="20"/>
          <w:szCs w:val="20"/>
        </w:rPr>
        <w:t xml:space="preserve">this change makes </w:t>
      </w:r>
      <w:r w:rsidR="00110013" w:rsidRPr="00B02AEF">
        <w:rPr>
          <w:rFonts w:ascii="Trebuchet MS" w:hAnsi="Trebuchet MS"/>
          <w:sz w:val="20"/>
          <w:szCs w:val="20"/>
        </w:rPr>
        <w:t>“explicit</w:t>
      </w:r>
      <w:r w:rsidR="009415BD" w:rsidRPr="00B02AEF">
        <w:rPr>
          <w:rFonts w:ascii="Trebuchet MS" w:hAnsi="Trebuchet MS"/>
          <w:sz w:val="20"/>
          <w:szCs w:val="20"/>
        </w:rPr>
        <w:t xml:space="preserve"> what the law already requires</w:t>
      </w:r>
      <w:r w:rsidR="008C1744" w:rsidRPr="00B02AEF">
        <w:rPr>
          <w:rFonts w:ascii="Trebuchet MS" w:hAnsi="Trebuchet MS"/>
          <w:sz w:val="20"/>
          <w:szCs w:val="20"/>
        </w:rPr>
        <w:t>: the pluralistic teaching of RE in accordance with the European Convention on Human Rights.</w:t>
      </w:r>
      <w:r w:rsidR="004D48C2" w:rsidRPr="00B02AEF">
        <w:rPr>
          <w:rFonts w:ascii="Trebuchet MS" w:hAnsi="Trebuchet MS"/>
          <w:sz w:val="20"/>
          <w:szCs w:val="20"/>
        </w:rPr>
        <w:t>”</w:t>
      </w:r>
    </w:p>
    <w:p w14:paraId="7D17859A" w14:textId="77777777" w:rsidR="008C1744" w:rsidRPr="00B02AEF" w:rsidRDefault="008C1744" w:rsidP="008C1744">
      <w:pPr>
        <w:pStyle w:val="ListParagraph"/>
        <w:ind w:left="360"/>
        <w:jc w:val="both"/>
        <w:rPr>
          <w:rFonts w:ascii="Trebuchet MS" w:hAnsi="Trebuchet MS"/>
          <w:sz w:val="20"/>
          <w:szCs w:val="20"/>
        </w:rPr>
      </w:pPr>
    </w:p>
    <w:p w14:paraId="079B9143" w14:textId="37C504BF" w:rsidR="00854DEB" w:rsidRPr="00B02AEF" w:rsidRDefault="00A02624" w:rsidP="008C1744">
      <w:pPr>
        <w:pStyle w:val="ListParagraph"/>
        <w:numPr>
          <w:ilvl w:val="0"/>
          <w:numId w:val="38"/>
        </w:numPr>
        <w:jc w:val="both"/>
        <w:rPr>
          <w:rFonts w:ascii="Trebuchet MS" w:hAnsi="Trebuchet MS"/>
          <w:sz w:val="20"/>
          <w:szCs w:val="20"/>
        </w:rPr>
      </w:pPr>
      <w:r w:rsidRPr="00B02AEF">
        <w:rPr>
          <w:rFonts w:ascii="Trebuchet MS" w:hAnsi="Trebuchet MS"/>
          <w:b/>
          <w:bCs/>
          <w:sz w:val="20"/>
          <w:szCs w:val="20"/>
        </w:rPr>
        <w:t xml:space="preserve">The expectations </w:t>
      </w:r>
      <w:r w:rsidR="006A2D4D" w:rsidRPr="00B02AEF">
        <w:rPr>
          <w:rFonts w:ascii="Trebuchet MS" w:hAnsi="Trebuchet MS"/>
          <w:b/>
          <w:bCs/>
          <w:sz w:val="20"/>
          <w:szCs w:val="20"/>
        </w:rPr>
        <w:t xml:space="preserve">placed on </w:t>
      </w:r>
      <w:r w:rsidRPr="00B02AEF">
        <w:rPr>
          <w:rFonts w:ascii="Trebuchet MS" w:hAnsi="Trebuchet MS"/>
          <w:b/>
          <w:bCs/>
          <w:sz w:val="20"/>
          <w:szCs w:val="20"/>
        </w:rPr>
        <w:t>different types of schools.</w:t>
      </w:r>
      <w:r w:rsidR="00113019">
        <w:rPr>
          <w:rFonts w:ascii="Trebuchet MS" w:hAnsi="Trebuchet MS"/>
          <w:sz w:val="20"/>
          <w:szCs w:val="20"/>
        </w:rPr>
        <w:t xml:space="preserve"> </w:t>
      </w:r>
      <w:r w:rsidRPr="00B02AEF">
        <w:rPr>
          <w:rFonts w:ascii="Trebuchet MS" w:hAnsi="Trebuchet MS"/>
          <w:sz w:val="20"/>
          <w:szCs w:val="20"/>
        </w:rPr>
        <w:t>This change would</w:t>
      </w:r>
      <w:r w:rsidR="00C266D5" w:rsidRPr="00B02AEF">
        <w:rPr>
          <w:rFonts w:ascii="Trebuchet MS" w:hAnsi="Trebuchet MS"/>
          <w:sz w:val="20"/>
          <w:szCs w:val="20"/>
        </w:rPr>
        <w:t xml:space="preserve"> force voluntary aided schools</w:t>
      </w:r>
      <w:r w:rsidR="00426A80">
        <w:rPr>
          <w:rFonts w:ascii="Trebuchet MS" w:hAnsi="Trebuchet MS"/>
          <w:sz w:val="20"/>
          <w:szCs w:val="20"/>
        </w:rPr>
        <w:t xml:space="preserve"> </w:t>
      </w:r>
      <w:r w:rsidR="00C266D5" w:rsidRPr="00B02AEF">
        <w:rPr>
          <w:rFonts w:ascii="Trebuchet MS" w:hAnsi="Trebuchet MS"/>
          <w:sz w:val="20"/>
          <w:szCs w:val="20"/>
        </w:rPr>
        <w:t xml:space="preserve">in Wales </w:t>
      </w:r>
      <w:r w:rsidR="0093356D">
        <w:rPr>
          <w:rFonts w:ascii="Trebuchet MS" w:hAnsi="Trebuchet MS"/>
          <w:sz w:val="20"/>
          <w:szCs w:val="20"/>
        </w:rPr>
        <w:t xml:space="preserve">(including all Catholic schools) </w:t>
      </w:r>
      <w:r w:rsidR="00C266D5" w:rsidRPr="00B02AEF">
        <w:rPr>
          <w:rFonts w:ascii="Trebuchet MS" w:hAnsi="Trebuchet MS"/>
          <w:sz w:val="20"/>
          <w:szCs w:val="20"/>
        </w:rPr>
        <w:t xml:space="preserve">to offer the locally agreed </w:t>
      </w:r>
      <w:r w:rsidR="0093411D" w:rsidRPr="00B02AEF">
        <w:rPr>
          <w:rFonts w:ascii="Trebuchet MS" w:hAnsi="Trebuchet MS"/>
          <w:sz w:val="20"/>
          <w:szCs w:val="20"/>
        </w:rPr>
        <w:t>RE syllabus to the child of any parent/carer who requests it</w:t>
      </w:r>
      <w:r w:rsidR="00A53647" w:rsidRPr="00B02AEF">
        <w:rPr>
          <w:rFonts w:ascii="Trebuchet MS" w:hAnsi="Trebuchet MS"/>
          <w:sz w:val="20"/>
          <w:szCs w:val="20"/>
        </w:rPr>
        <w:t>.</w:t>
      </w:r>
      <w:r w:rsidR="00113019">
        <w:rPr>
          <w:rFonts w:ascii="Trebuchet MS" w:hAnsi="Trebuchet MS"/>
          <w:sz w:val="20"/>
          <w:szCs w:val="20"/>
        </w:rPr>
        <w:t xml:space="preserve"> </w:t>
      </w:r>
      <w:r w:rsidR="00986852" w:rsidRPr="00B02AEF">
        <w:rPr>
          <w:rFonts w:ascii="Trebuchet MS" w:hAnsi="Trebuchet MS"/>
          <w:sz w:val="20"/>
          <w:szCs w:val="20"/>
        </w:rPr>
        <w:t xml:space="preserve">This expectation is not mirrored </w:t>
      </w:r>
      <w:r w:rsidR="007F5347">
        <w:rPr>
          <w:rFonts w:ascii="Trebuchet MS" w:hAnsi="Trebuchet MS"/>
          <w:sz w:val="20"/>
          <w:szCs w:val="20"/>
        </w:rPr>
        <w:t>for</w:t>
      </w:r>
      <w:r w:rsidR="00B11304" w:rsidRPr="00B02AEF">
        <w:rPr>
          <w:rFonts w:ascii="Trebuchet MS" w:hAnsi="Trebuchet MS"/>
          <w:sz w:val="20"/>
          <w:szCs w:val="20"/>
        </w:rPr>
        <w:t xml:space="preserve"> community</w:t>
      </w:r>
      <w:r w:rsidR="00EB15B8" w:rsidRPr="00B02AEF">
        <w:rPr>
          <w:rFonts w:ascii="Trebuchet MS" w:hAnsi="Trebuchet MS"/>
          <w:sz w:val="20"/>
          <w:szCs w:val="20"/>
        </w:rPr>
        <w:t xml:space="preserve"> schools, </w:t>
      </w:r>
      <w:r w:rsidR="00617268" w:rsidRPr="00B02AEF">
        <w:rPr>
          <w:rFonts w:ascii="Trebuchet MS" w:hAnsi="Trebuchet MS"/>
          <w:sz w:val="20"/>
          <w:szCs w:val="20"/>
        </w:rPr>
        <w:t xml:space="preserve">foundation schools or voluntary </w:t>
      </w:r>
      <w:r w:rsidR="007F5347">
        <w:rPr>
          <w:rFonts w:ascii="Trebuchet MS" w:hAnsi="Trebuchet MS"/>
          <w:sz w:val="20"/>
          <w:szCs w:val="20"/>
        </w:rPr>
        <w:t>controlled</w:t>
      </w:r>
      <w:r w:rsidR="00617268" w:rsidRPr="00B02AEF">
        <w:rPr>
          <w:rFonts w:ascii="Trebuchet MS" w:hAnsi="Trebuchet MS"/>
          <w:sz w:val="20"/>
          <w:szCs w:val="20"/>
        </w:rPr>
        <w:t xml:space="preserve"> schools.</w:t>
      </w:r>
    </w:p>
    <w:p w14:paraId="28C77C04" w14:textId="77777777" w:rsidR="0003108B" w:rsidRDefault="0003108B" w:rsidP="008C1744">
      <w:pPr>
        <w:spacing w:after="0" w:line="240" w:lineRule="auto"/>
        <w:jc w:val="both"/>
        <w:rPr>
          <w:rFonts w:ascii="Trebuchet MS" w:hAnsi="Trebuchet MS"/>
          <w:sz w:val="20"/>
          <w:szCs w:val="20"/>
        </w:rPr>
      </w:pPr>
    </w:p>
    <w:p w14:paraId="58BD414E" w14:textId="7C526173" w:rsidR="00A87280" w:rsidRPr="00B02AEF" w:rsidRDefault="00A87280" w:rsidP="008C1744">
      <w:pPr>
        <w:spacing w:after="0" w:line="240" w:lineRule="auto"/>
        <w:jc w:val="both"/>
        <w:rPr>
          <w:rFonts w:ascii="Trebuchet MS" w:hAnsi="Trebuchet MS"/>
          <w:sz w:val="20"/>
          <w:szCs w:val="20"/>
        </w:rPr>
      </w:pPr>
      <w:r w:rsidRPr="00B02AEF">
        <w:rPr>
          <w:rFonts w:ascii="Trebuchet MS" w:hAnsi="Trebuchet MS"/>
          <w:sz w:val="20"/>
          <w:szCs w:val="20"/>
        </w:rPr>
        <w:lastRenderedPageBreak/>
        <w:t xml:space="preserve">The Catholic Education Service </w:t>
      </w:r>
      <w:r w:rsidR="00F45EF8">
        <w:rPr>
          <w:rFonts w:ascii="Trebuchet MS" w:hAnsi="Trebuchet MS"/>
          <w:sz w:val="20"/>
          <w:szCs w:val="20"/>
        </w:rPr>
        <w:t>is responding</w:t>
      </w:r>
      <w:r w:rsidR="00BC1DDC" w:rsidRPr="00B02AEF">
        <w:rPr>
          <w:rFonts w:ascii="Trebuchet MS" w:hAnsi="Trebuchet MS"/>
          <w:sz w:val="20"/>
          <w:szCs w:val="20"/>
        </w:rPr>
        <w:t xml:space="preserve"> to this consultation opposing </w:t>
      </w:r>
      <w:r w:rsidR="00511F29" w:rsidRPr="00B02AEF">
        <w:rPr>
          <w:rFonts w:ascii="Trebuchet MS" w:hAnsi="Trebuchet MS"/>
          <w:sz w:val="20"/>
          <w:szCs w:val="20"/>
        </w:rPr>
        <w:t>the changes</w:t>
      </w:r>
      <w:r w:rsidR="00C20BC1" w:rsidRPr="00B02AEF">
        <w:rPr>
          <w:rFonts w:ascii="Trebuchet MS" w:hAnsi="Trebuchet MS"/>
          <w:sz w:val="20"/>
          <w:szCs w:val="20"/>
        </w:rPr>
        <w:t xml:space="preserve">, </w:t>
      </w:r>
      <w:r w:rsidR="00516434" w:rsidRPr="00B02AEF">
        <w:rPr>
          <w:rFonts w:ascii="Trebuchet MS" w:hAnsi="Trebuchet MS"/>
          <w:sz w:val="20"/>
          <w:szCs w:val="20"/>
        </w:rPr>
        <w:t>urging the Welsh Government to:</w:t>
      </w:r>
    </w:p>
    <w:p w14:paraId="2D1B7480" w14:textId="59211116" w:rsidR="00516434" w:rsidRPr="00B02AEF" w:rsidRDefault="00516434" w:rsidP="008C1744">
      <w:pPr>
        <w:spacing w:after="0" w:line="240" w:lineRule="auto"/>
        <w:jc w:val="both"/>
        <w:rPr>
          <w:rFonts w:ascii="Trebuchet MS" w:hAnsi="Trebuchet MS"/>
          <w:sz w:val="20"/>
          <w:szCs w:val="20"/>
        </w:rPr>
      </w:pPr>
    </w:p>
    <w:p w14:paraId="1B1728DB" w14:textId="582B797C" w:rsidR="00A30D7E" w:rsidRPr="00B02AEF" w:rsidRDefault="00C80A11" w:rsidP="008C1744">
      <w:pPr>
        <w:pStyle w:val="ListParagraph"/>
        <w:numPr>
          <w:ilvl w:val="0"/>
          <w:numId w:val="13"/>
        </w:numPr>
        <w:spacing w:after="0" w:line="240" w:lineRule="auto"/>
        <w:jc w:val="both"/>
        <w:rPr>
          <w:rFonts w:ascii="Trebuchet MS" w:hAnsi="Trebuchet MS"/>
          <w:sz w:val="20"/>
          <w:szCs w:val="20"/>
        </w:rPr>
      </w:pPr>
      <w:r w:rsidRPr="00B02AEF">
        <w:rPr>
          <w:rFonts w:ascii="Trebuchet MS" w:hAnsi="Trebuchet MS"/>
          <w:sz w:val="20"/>
          <w:szCs w:val="20"/>
        </w:rPr>
        <w:t xml:space="preserve">Reconsider the proposed </w:t>
      </w:r>
      <w:r w:rsidR="007B1972">
        <w:rPr>
          <w:rFonts w:ascii="Trebuchet MS" w:hAnsi="Trebuchet MS"/>
          <w:sz w:val="20"/>
          <w:szCs w:val="20"/>
        </w:rPr>
        <w:t xml:space="preserve">changes to the </w:t>
      </w:r>
      <w:r w:rsidRPr="00B02AEF">
        <w:rPr>
          <w:rFonts w:ascii="Trebuchet MS" w:hAnsi="Trebuchet MS"/>
          <w:sz w:val="20"/>
          <w:szCs w:val="20"/>
        </w:rPr>
        <w:t>name and scope of RE in the new curriculum in Wales.</w:t>
      </w:r>
      <w:r w:rsidR="00113019">
        <w:rPr>
          <w:rFonts w:ascii="Trebuchet MS" w:hAnsi="Trebuchet MS"/>
          <w:sz w:val="20"/>
          <w:szCs w:val="20"/>
        </w:rPr>
        <w:t xml:space="preserve"> </w:t>
      </w:r>
      <w:r w:rsidR="00BC38C4" w:rsidRPr="00B02AEF">
        <w:rPr>
          <w:rFonts w:ascii="Trebuchet MS" w:hAnsi="Trebuchet MS"/>
          <w:sz w:val="20"/>
          <w:szCs w:val="20"/>
        </w:rPr>
        <w:t xml:space="preserve">The changes would make the subject </w:t>
      </w:r>
      <w:r w:rsidR="00D52E48" w:rsidRPr="00B02AEF">
        <w:rPr>
          <w:rFonts w:ascii="Trebuchet MS" w:hAnsi="Trebuchet MS"/>
          <w:sz w:val="20"/>
          <w:szCs w:val="20"/>
        </w:rPr>
        <w:t xml:space="preserve">more </w:t>
      </w:r>
      <w:r w:rsidR="00BC38C4" w:rsidRPr="00B02AEF">
        <w:rPr>
          <w:rFonts w:ascii="Trebuchet MS" w:hAnsi="Trebuchet MS"/>
          <w:sz w:val="20"/>
          <w:szCs w:val="20"/>
        </w:rPr>
        <w:t>prescriptive and less academically rigorous</w:t>
      </w:r>
      <w:r w:rsidR="00B056E2">
        <w:rPr>
          <w:rFonts w:ascii="Trebuchet MS" w:hAnsi="Trebuchet MS"/>
          <w:sz w:val="20"/>
          <w:szCs w:val="20"/>
        </w:rPr>
        <w:t xml:space="preserve"> in Church schools</w:t>
      </w:r>
      <w:r w:rsidR="00570CF6" w:rsidRPr="00B02AEF">
        <w:rPr>
          <w:rFonts w:ascii="Trebuchet MS" w:hAnsi="Trebuchet MS"/>
          <w:sz w:val="20"/>
          <w:szCs w:val="20"/>
        </w:rPr>
        <w:t xml:space="preserve">, </w:t>
      </w:r>
      <w:r w:rsidR="00C550FD" w:rsidRPr="00B02AEF">
        <w:rPr>
          <w:rFonts w:ascii="Trebuchet MS" w:hAnsi="Trebuchet MS"/>
          <w:sz w:val="20"/>
          <w:szCs w:val="20"/>
        </w:rPr>
        <w:t xml:space="preserve">undermining its centrality to </w:t>
      </w:r>
      <w:r w:rsidR="00B72692">
        <w:rPr>
          <w:rFonts w:ascii="Trebuchet MS" w:hAnsi="Trebuchet MS"/>
          <w:sz w:val="20"/>
          <w:szCs w:val="20"/>
        </w:rPr>
        <w:t>our</w:t>
      </w:r>
      <w:r w:rsidR="00C550FD" w:rsidRPr="00B02AEF">
        <w:rPr>
          <w:rFonts w:ascii="Trebuchet MS" w:hAnsi="Trebuchet MS"/>
          <w:sz w:val="20"/>
          <w:szCs w:val="20"/>
        </w:rPr>
        <w:t xml:space="preserve"> </w:t>
      </w:r>
      <w:r w:rsidR="008E741D" w:rsidRPr="00B02AEF">
        <w:rPr>
          <w:rFonts w:ascii="Trebuchet MS" w:hAnsi="Trebuchet MS"/>
          <w:sz w:val="20"/>
          <w:szCs w:val="20"/>
        </w:rPr>
        <w:t>curriculum.</w:t>
      </w:r>
    </w:p>
    <w:p w14:paraId="72791F06" w14:textId="77777777" w:rsidR="00A30D7E" w:rsidRPr="00B02AEF" w:rsidRDefault="00A30D7E" w:rsidP="008C1744">
      <w:pPr>
        <w:pStyle w:val="ListParagraph"/>
        <w:spacing w:after="0" w:line="240" w:lineRule="auto"/>
        <w:ind w:left="360"/>
        <w:jc w:val="both"/>
        <w:rPr>
          <w:rFonts w:ascii="Trebuchet MS" w:hAnsi="Trebuchet MS"/>
          <w:sz w:val="20"/>
          <w:szCs w:val="20"/>
        </w:rPr>
      </w:pPr>
    </w:p>
    <w:p w14:paraId="56498900" w14:textId="3D641F19" w:rsidR="00A30D7E" w:rsidRPr="00B02AEF" w:rsidRDefault="00C80A11" w:rsidP="008C1744">
      <w:pPr>
        <w:pStyle w:val="ListParagraph"/>
        <w:numPr>
          <w:ilvl w:val="0"/>
          <w:numId w:val="13"/>
        </w:numPr>
        <w:spacing w:after="0" w:line="240" w:lineRule="auto"/>
        <w:jc w:val="both"/>
        <w:rPr>
          <w:rFonts w:ascii="Trebuchet MS" w:hAnsi="Trebuchet MS"/>
          <w:sz w:val="20"/>
          <w:szCs w:val="20"/>
        </w:rPr>
      </w:pPr>
      <w:r w:rsidRPr="00B02AEF">
        <w:rPr>
          <w:rFonts w:ascii="Trebuchet MS" w:hAnsi="Trebuchet MS"/>
          <w:sz w:val="20"/>
          <w:szCs w:val="20"/>
        </w:rPr>
        <w:t>Reconsider the proposal to prevent parents/carers of learners in schools without a religious character from requesting denominational RE</w:t>
      </w:r>
      <w:r w:rsidR="00A30D7E" w:rsidRPr="00B02AEF">
        <w:rPr>
          <w:rFonts w:ascii="Trebuchet MS" w:hAnsi="Trebuchet MS"/>
          <w:sz w:val="20"/>
          <w:szCs w:val="20"/>
        </w:rPr>
        <w:t>.</w:t>
      </w:r>
      <w:r w:rsidR="00113019">
        <w:rPr>
          <w:rFonts w:ascii="Trebuchet MS" w:hAnsi="Trebuchet MS"/>
          <w:sz w:val="20"/>
          <w:szCs w:val="20"/>
        </w:rPr>
        <w:t xml:space="preserve"> </w:t>
      </w:r>
      <w:r w:rsidR="00A30D7E" w:rsidRPr="00B02AEF">
        <w:rPr>
          <w:rFonts w:ascii="Trebuchet MS" w:hAnsi="Trebuchet MS"/>
          <w:bCs/>
          <w:color w:val="000000" w:themeColor="text1"/>
          <w:sz w:val="20"/>
          <w:szCs w:val="20"/>
        </w:rPr>
        <w:t xml:space="preserve">Those with strong religious or philosophical convictions whose children are unable to attend a Church school (or whose community does not provide schools) will lose the right not to be subject to RE which </w:t>
      </w:r>
      <w:r w:rsidR="00F45EF8">
        <w:rPr>
          <w:rFonts w:ascii="Trebuchet MS" w:hAnsi="Trebuchet MS"/>
          <w:bCs/>
          <w:color w:val="000000" w:themeColor="text1"/>
          <w:sz w:val="20"/>
          <w:szCs w:val="20"/>
        </w:rPr>
        <w:t>may</w:t>
      </w:r>
      <w:r w:rsidR="00A30D7E" w:rsidRPr="00B02AEF">
        <w:rPr>
          <w:rFonts w:ascii="Trebuchet MS" w:hAnsi="Trebuchet MS"/>
          <w:bCs/>
          <w:color w:val="000000" w:themeColor="text1"/>
          <w:sz w:val="20"/>
          <w:szCs w:val="20"/>
        </w:rPr>
        <w:t xml:space="preserve"> contrary to those convictions.</w:t>
      </w:r>
    </w:p>
    <w:p w14:paraId="53949C52" w14:textId="77777777" w:rsidR="00C80A11" w:rsidRPr="00B02AEF" w:rsidRDefault="00C80A11" w:rsidP="008C1744">
      <w:pPr>
        <w:pStyle w:val="ListParagraph"/>
        <w:spacing w:after="0" w:line="240" w:lineRule="auto"/>
        <w:ind w:left="360"/>
        <w:jc w:val="both"/>
        <w:rPr>
          <w:rFonts w:ascii="Trebuchet MS" w:hAnsi="Trebuchet MS"/>
          <w:sz w:val="20"/>
          <w:szCs w:val="20"/>
        </w:rPr>
      </w:pPr>
    </w:p>
    <w:p w14:paraId="073DC930" w14:textId="7E316DC5" w:rsidR="00C80A11" w:rsidRPr="00B02AEF" w:rsidRDefault="00C80A11" w:rsidP="008C1744">
      <w:pPr>
        <w:pStyle w:val="ListParagraph"/>
        <w:numPr>
          <w:ilvl w:val="0"/>
          <w:numId w:val="13"/>
        </w:numPr>
        <w:spacing w:after="0" w:line="240" w:lineRule="auto"/>
        <w:jc w:val="both"/>
        <w:rPr>
          <w:rFonts w:ascii="Trebuchet MS" w:hAnsi="Trebuchet MS"/>
          <w:sz w:val="20"/>
          <w:szCs w:val="20"/>
        </w:rPr>
      </w:pPr>
      <w:r w:rsidRPr="00B02AEF">
        <w:rPr>
          <w:rFonts w:ascii="Trebuchet MS" w:hAnsi="Trebuchet MS"/>
          <w:sz w:val="20"/>
          <w:szCs w:val="20"/>
        </w:rPr>
        <w:t xml:space="preserve">Revisit the expectations the proposed changes place on different schools. The proposals require adjustments to be made by voluntary aided </w:t>
      </w:r>
      <w:r w:rsidR="00EA539D">
        <w:rPr>
          <w:rFonts w:ascii="Trebuchet MS" w:hAnsi="Trebuchet MS"/>
          <w:sz w:val="20"/>
          <w:szCs w:val="20"/>
        </w:rPr>
        <w:t>C</w:t>
      </w:r>
      <w:r w:rsidRPr="00B02AEF">
        <w:rPr>
          <w:rFonts w:ascii="Trebuchet MS" w:hAnsi="Trebuchet MS"/>
          <w:sz w:val="20"/>
          <w:szCs w:val="20"/>
        </w:rPr>
        <w:t xml:space="preserve">hurch schools in Wales </w:t>
      </w:r>
      <w:r w:rsidR="00337760" w:rsidRPr="00B02AEF">
        <w:rPr>
          <w:rFonts w:ascii="Trebuchet MS" w:hAnsi="Trebuchet MS"/>
          <w:sz w:val="20"/>
          <w:szCs w:val="20"/>
        </w:rPr>
        <w:t xml:space="preserve">(namely </w:t>
      </w:r>
      <w:r w:rsidR="002A2EAA" w:rsidRPr="00B02AEF">
        <w:rPr>
          <w:rFonts w:ascii="Trebuchet MS" w:hAnsi="Trebuchet MS"/>
          <w:sz w:val="20"/>
          <w:szCs w:val="20"/>
        </w:rPr>
        <w:t xml:space="preserve">offering </w:t>
      </w:r>
      <w:r w:rsidR="0062575C" w:rsidRPr="00B02AEF">
        <w:rPr>
          <w:rFonts w:ascii="Trebuchet MS" w:hAnsi="Trebuchet MS"/>
          <w:sz w:val="20"/>
          <w:szCs w:val="20"/>
        </w:rPr>
        <w:t xml:space="preserve">locally </w:t>
      </w:r>
      <w:r w:rsidR="002A2EAA" w:rsidRPr="00B02AEF">
        <w:rPr>
          <w:rFonts w:ascii="Trebuchet MS" w:hAnsi="Trebuchet MS"/>
          <w:sz w:val="20"/>
          <w:szCs w:val="20"/>
        </w:rPr>
        <w:t xml:space="preserve">agreed syllabus </w:t>
      </w:r>
      <w:r w:rsidR="000D3B85" w:rsidRPr="00B02AEF">
        <w:rPr>
          <w:rFonts w:ascii="Trebuchet MS" w:hAnsi="Trebuchet MS"/>
          <w:sz w:val="20"/>
          <w:szCs w:val="20"/>
        </w:rPr>
        <w:t xml:space="preserve">RE as an alternative to </w:t>
      </w:r>
      <w:r w:rsidR="0064363F" w:rsidRPr="00B02AEF">
        <w:rPr>
          <w:rFonts w:ascii="Trebuchet MS" w:hAnsi="Trebuchet MS"/>
          <w:sz w:val="20"/>
          <w:szCs w:val="20"/>
        </w:rPr>
        <w:t xml:space="preserve">denominational RE) </w:t>
      </w:r>
      <w:r w:rsidRPr="00B02AEF">
        <w:rPr>
          <w:rFonts w:ascii="Trebuchet MS" w:hAnsi="Trebuchet MS"/>
          <w:sz w:val="20"/>
          <w:szCs w:val="20"/>
        </w:rPr>
        <w:t>which are not required in</w:t>
      </w:r>
      <w:r w:rsidR="00F40A57">
        <w:rPr>
          <w:rFonts w:ascii="Trebuchet MS" w:hAnsi="Trebuchet MS"/>
          <w:sz w:val="20"/>
          <w:szCs w:val="20"/>
        </w:rPr>
        <w:t xml:space="preserve"> any</w:t>
      </w:r>
      <w:r w:rsidRPr="00B02AEF">
        <w:rPr>
          <w:rFonts w:ascii="Trebuchet MS" w:hAnsi="Trebuchet MS"/>
          <w:sz w:val="20"/>
          <w:szCs w:val="20"/>
        </w:rPr>
        <w:t xml:space="preserve"> other type of school. </w:t>
      </w:r>
      <w:r w:rsidR="00113019">
        <w:rPr>
          <w:rFonts w:ascii="Trebuchet MS" w:hAnsi="Trebuchet MS"/>
          <w:sz w:val="20"/>
          <w:szCs w:val="20"/>
        </w:rPr>
        <w:t>This puts voluntary aided schools (including all Catholic schools) in a disadvantaged position, creating practical and resource difficulties.</w:t>
      </w:r>
      <w:r w:rsidRPr="00B02AEF">
        <w:rPr>
          <w:rFonts w:ascii="Trebuchet MS" w:hAnsi="Trebuchet MS"/>
          <w:sz w:val="20"/>
          <w:szCs w:val="20"/>
        </w:rPr>
        <w:t xml:space="preserve"> This is unfair, prescriptive and make</w:t>
      </w:r>
      <w:r w:rsidR="008B4487" w:rsidRPr="00B02AEF">
        <w:rPr>
          <w:rFonts w:ascii="Trebuchet MS" w:hAnsi="Trebuchet MS"/>
          <w:sz w:val="20"/>
          <w:szCs w:val="20"/>
        </w:rPr>
        <w:t>s</w:t>
      </w:r>
      <w:r w:rsidRPr="00B02AEF">
        <w:rPr>
          <w:rFonts w:ascii="Trebuchet MS" w:hAnsi="Trebuchet MS"/>
          <w:sz w:val="20"/>
          <w:szCs w:val="20"/>
        </w:rPr>
        <w:t xml:space="preserve"> compliance </w:t>
      </w:r>
      <w:r w:rsidR="008B4487" w:rsidRPr="00B02AEF">
        <w:rPr>
          <w:rFonts w:ascii="Trebuchet MS" w:hAnsi="Trebuchet MS"/>
          <w:sz w:val="20"/>
          <w:szCs w:val="20"/>
        </w:rPr>
        <w:t xml:space="preserve">with the changes </w:t>
      </w:r>
      <w:r w:rsidRPr="00B02AEF">
        <w:rPr>
          <w:rFonts w:ascii="Trebuchet MS" w:hAnsi="Trebuchet MS"/>
          <w:sz w:val="20"/>
          <w:szCs w:val="20"/>
        </w:rPr>
        <w:t>difficult.</w:t>
      </w:r>
    </w:p>
    <w:p w14:paraId="276C4D27" w14:textId="77777777" w:rsidR="000F0E91" w:rsidRPr="00B02AEF" w:rsidRDefault="000F0E91" w:rsidP="008C1744">
      <w:pPr>
        <w:spacing w:after="0" w:line="240" w:lineRule="auto"/>
        <w:jc w:val="both"/>
        <w:rPr>
          <w:rFonts w:ascii="Trebuchet MS" w:hAnsi="Trebuchet MS"/>
          <w:color w:val="1B3D96"/>
          <w:sz w:val="20"/>
          <w:szCs w:val="20"/>
        </w:rPr>
      </w:pPr>
    </w:p>
    <w:p w14:paraId="14D5D100" w14:textId="76AB5F1A" w:rsidR="00F44EEF" w:rsidRPr="00B02AEF" w:rsidRDefault="003A62DB" w:rsidP="008C1744">
      <w:pPr>
        <w:spacing w:after="0" w:line="240" w:lineRule="auto"/>
        <w:jc w:val="both"/>
        <w:rPr>
          <w:rFonts w:ascii="Trebuchet MS" w:hAnsi="Trebuchet MS"/>
          <w:color w:val="1B3D96"/>
          <w:sz w:val="24"/>
          <w:szCs w:val="24"/>
        </w:rPr>
      </w:pPr>
      <w:r w:rsidRPr="00B02AEF">
        <w:rPr>
          <w:rFonts w:ascii="Trebuchet MS" w:hAnsi="Trebuchet MS"/>
          <w:color w:val="1B3D96"/>
          <w:sz w:val="24"/>
          <w:szCs w:val="24"/>
        </w:rPr>
        <w:t>Responding to this consultation</w:t>
      </w:r>
    </w:p>
    <w:p w14:paraId="02F27190" w14:textId="29FB52B1" w:rsidR="00F44EEF" w:rsidRPr="00B02AEF" w:rsidRDefault="00F44EEF" w:rsidP="008C1744">
      <w:pPr>
        <w:spacing w:after="0" w:line="240" w:lineRule="auto"/>
        <w:jc w:val="both"/>
        <w:rPr>
          <w:rFonts w:ascii="Trebuchet MS" w:hAnsi="Trebuchet MS"/>
          <w:color w:val="1B3D96"/>
          <w:sz w:val="20"/>
          <w:szCs w:val="20"/>
        </w:rPr>
      </w:pPr>
    </w:p>
    <w:p w14:paraId="5A451657" w14:textId="6BCDA6CD" w:rsidR="00F44EEF" w:rsidRPr="00B02AEF" w:rsidRDefault="00094638" w:rsidP="008C1744">
      <w:pPr>
        <w:spacing w:after="0" w:line="240" w:lineRule="auto"/>
        <w:jc w:val="both"/>
        <w:rPr>
          <w:rFonts w:ascii="Trebuchet MS" w:hAnsi="Trebuchet MS"/>
          <w:sz w:val="20"/>
          <w:szCs w:val="20"/>
        </w:rPr>
      </w:pPr>
      <w:r w:rsidRPr="00B02AEF">
        <w:rPr>
          <w:rFonts w:ascii="Trebuchet MS" w:hAnsi="Trebuchet MS"/>
          <w:sz w:val="20"/>
          <w:szCs w:val="20"/>
        </w:rPr>
        <w:t xml:space="preserve">The Archbishop of Cardiff and Bishop of Wrexham </w:t>
      </w:r>
      <w:r w:rsidR="00F44EEF" w:rsidRPr="00B02AEF">
        <w:rPr>
          <w:rFonts w:ascii="Trebuchet MS" w:hAnsi="Trebuchet MS"/>
          <w:sz w:val="20"/>
          <w:szCs w:val="20"/>
        </w:rPr>
        <w:t>urge</w:t>
      </w:r>
      <w:r w:rsidR="004F6EDA" w:rsidRPr="00B02AEF">
        <w:rPr>
          <w:rFonts w:ascii="Trebuchet MS" w:hAnsi="Trebuchet MS"/>
          <w:sz w:val="20"/>
          <w:szCs w:val="20"/>
        </w:rPr>
        <w:t xml:space="preserve"> teachers, leaders and governors in Catholic schools</w:t>
      </w:r>
      <w:r w:rsidR="00F44EEF" w:rsidRPr="00B02AEF">
        <w:rPr>
          <w:rFonts w:ascii="Trebuchet MS" w:hAnsi="Trebuchet MS"/>
          <w:sz w:val="20"/>
          <w:szCs w:val="20"/>
        </w:rPr>
        <w:t xml:space="preserve"> to respond to this Welsh Government consultation to make clear the </w:t>
      </w:r>
      <w:r w:rsidR="004F6EDA" w:rsidRPr="00B02AEF">
        <w:rPr>
          <w:rFonts w:ascii="Trebuchet MS" w:hAnsi="Trebuchet MS"/>
          <w:sz w:val="20"/>
          <w:szCs w:val="20"/>
        </w:rPr>
        <w:t>objections</w:t>
      </w:r>
      <w:r w:rsidR="00F44EEF" w:rsidRPr="00B02AEF">
        <w:rPr>
          <w:rFonts w:ascii="Trebuchet MS" w:hAnsi="Trebuchet MS"/>
          <w:sz w:val="20"/>
          <w:szCs w:val="20"/>
        </w:rPr>
        <w:t xml:space="preserve"> of the Catholic community to the proposed changes.</w:t>
      </w:r>
    </w:p>
    <w:p w14:paraId="48DFA069" w14:textId="77777777" w:rsidR="006400BF" w:rsidRPr="00B02AEF" w:rsidRDefault="006400BF" w:rsidP="008C1744">
      <w:pPr>
        <w:spacing w:after="0" w:line="240" w:lineRule="auto"/>
        <w:jc w:val="both"/>
        <w:rPr>
          <w:rFonts w:ascii="Trebuchet MS" w:hAnsi="Trebuchet MS"/>
          <w:sz w:val="20"/>
          <w:szCs w:val="20"/>
        </w:rPr>
      </w:pPr>
    </w:p>
    <w:p w14:paraId="3A656D56" w14:textId="6197184B" w:rsidR="00A56C9A" w:rsidRPr="00B02AEF" w:rsidRDefault="00F44EEF" w:rsidP="008C1744">
      <w:pPr>
        <w:spacing w:after="0" w:line="240" w:lineRule="auto"/>
        <w:jc w:val="both"/>
        <w:rPr>
          <w:rFonts w:ascii="Trebuchet MS" w:hAnsi="Trebuchet MS"/>
          <w:sz w:val="20"/>
          <w:szCs w:val="20"/>
        </w:rPr>
      </w:pPr>
      <w:r w:rsidRPr="00B02AEF">
        <w:rPr>
          <w:rFonts w:ascii="Trebuchet MS" w:hAnsi="Trebuchet MS"/>
          <w:sz w:val="20"/>
          <w:szCs w:val="20"/>
        </w:rPr>
        <w:t xml:space="preserve">If you </w:t>
      </w:r>
      <w:r w:rsidR="00F456D2" w:rsidRPr="00B02AEF">
        <w:rPr>
          <w:rFonts w:ascii="Trebuchet MS" w:hAnsi="Trebuchet MS"/>
          <w:sz w:val="20"/>
          <w:szCs w:val="20"/>
        </w:rPr>
        <w:t>are able to</w:t>
      </w:r>
      <w:r w:rsidRPr="00B02AEF">
        <w:rPr>
          <w:rFonts w:ascii="Trebuchet MS" w:hAnsi="Trebuchet MS"/>
          <w:sz w:val="20"/>
          <w:szCs w:val="20"/>
        </w:rPr>
        <w:t xml:space="preserve"> respond, this can be done using the online response form for this consolation, which can be found </w:t>
      </w:r>
      <w:hyperlink r:id="rId15" w:history="1">
        <w:r w:rsidRPr="008D44F7">
          <w:rPr>
            <w:rStyle w:val="Hyperlink"/>
            <w:rFonts w:ascii="Trebuchet MS" w:hAnsi="Trebuchet MS"/>
            <w:sz w:val="20"/>
            <w:szCs w:val="20"/>
          </w:rPr>
          <w:t>here</w:t>
        </w:r>
      </w:hyperlink>
      <w:r w:rsidRPr="00B02AEF">
        <w:rPr>
          <w:rFonts w:ascii="Trebuchet MS" w:hAnsi="Trebuchet MS"/>
          <w:sz w:val="20"/>
          <w:szCs w:val="20"/>
        </w:rPr>
        <w:t>.</w:t>
      </w:r>
    </w:p>
    <w:p w14:paraId="42544AB3" w14:textId="77777777" w:rsidR="00436AB8" w:rsidRPr="00B02AEF" w:rsidRDefault="00436AB8" w:rsidP="008C1744">
      <w:pPr>
        <w:spacing w:after="0" w:line="240" w:lineRule="auto"/>
        <w:jc w:val="both"/>
        <w:rPr>
          <w:rFonts w:ascii="Trebuchet MS" w:hAnsi="Trebuchet MS"/>
          <w:sz w:val="20"/>
          <w:szCs w:val="20"/>
        </w:rPr>
      </w:pPr>
    </w:p>
    <w:p w14:paraId="32284060" w14:textId="6537181E" w:rsidR="000E26AD" w:rsidRPr="00B02AEF" w:rsidRDefault="006400BF" w:rsidP="008C1744">
      <w:pPr>
        <w:spacing w:after="0" w:line="240" w:lineRule="auto"/>
        <w:jc w:val="both"/>
        <w:rPr>
          <w:rFonts w:ascii="Trebuchet MS" w:hAnsi="Trebuchet MS"/>
          <w:sz w:val="20"/>
          <w:szCs w:val="20"/>
        </w:rPr>
      </w:pPr>
      <w:r w:rsidRPr="00B02AEF">
        <w:rPr>
          <w:rFonts w:ascii="Trebuchet MS" w:hAnsi="Trebuchet MS"/>
          <w:sz w:val="20"/>
          <w:szCs w:val="20"/>
        </w:rPr>
        <w:t>The</w:t>
      </w:r>
      <w:r w:rsidR="00774E74" w:rsidRPr="00B02AEF">
        <w:rPr>
          <w:rFonts w:ascii="Trebuchet MS" w:hAnsi="Trebuchet MS"/>
          <w:sz w:val="20"/>
          <w:szCs w:val="20"/>
        </w:rPr>
        <w:t xml:space="preserve"> </w:t>
      </w:r>
      <w:r w:rsidR="00AC4988" w:rsidRPr="00B02AEF">
        <w:rPr>
          <w:rFonts w:ascii="Trebuchet MS" w:hAnsi="Trebuchet MS"/>
          <w:sz w:val="20"/>
          <w:szCs w:val="20"/>
        </w:rPr>
        <w:t>exemplar</w:t>
      </w:r>
      <w:r w:rsidR="00774E74" w:rsidRPr="00B02AEF">
        <w:rPr>
          <w:rFonts w:ascii="Trebuchet MS" w:hAnsi="Trebuchet MS"/>
          <w:sz w:val="20"/>
          <w:szCs w:val="20"/>
        </w:rPr>
        <w:t xml:space="preserve"> </w:t>
      </w:r>
      <w:r w:rsidR="00AD65AE" w:rsidRPr="00B02AEF">
        <w:rPr>
          <w:rFonts w:ascii="Trebuchet MS" w:hAnsi="Trebuchet MS"/>
          <w:sz w:val="20"/>
          <w:szCs w:val="20"/>
        </w:rPr>
        <w:t>below</w:t>
      </w:r>
      <w:r w:rsidR="00774E74" w:rsidRPr="00B02AEF">
        <w:rPr>
          <w:rFonts w:ascii="Trebuchet MS" w:hAnsi="Trebuchet MS"/>
          <w:sz w:val="20"/>
          <w:szCs w:val="20"/>
        </w:rPr>
        <w:t xml:space="preserve"> serves as a walk-through of the online response form</w:t>
      </w:r>
      <w:r w:rsidR="0045750E" w:rsidRPr="00B02AEF">
        <w:rPr>
          <w:rFonts w:ascii="Trebuchet MS" w:hAnsi="Trebuchet MS"/>
          <w:sz w:val="20"/>
          <w:szCs w:val="20"/>
        </w:rPr>
        <w:t xml:space="preserve"> – giving proposed responses to the questions posed – and should allow respondents to complete the </w:t>
      </w:r>
      <w:r w:rsidR="0070356B" w:rsidRPr="008D44F7">
        <w:rPr>
          <w:rFonts w:ascii="Trebuchet MS" w:hAnsi="Trebuchet MS"/>
          <w:sz w:val="20"/>
          <w:szCs w:val="20"/>
        </w:rPr>
        <w:t xml:space="preserve">online </w:t>
      </w:r>
      <w:r w:rsidR="001F1FAE" w:rsidRPr="008D44F7">
        <w:rPr>
          <w:rFonts w:ascii="Trebuchet MS" w:hAnsi="Trebuchet MS"/>
          <w:sz w:val="20"/>
          <w:szCs w:val="20"/>
        </w:rPr>
        <w:t>form</w:t>
      </w:r>
      <w:r w:rsidR="001F1FAE" w:rsidRPr="00B02AEF">
        <w:rPr>
          <w:rFonts w:ascii="Trebuchet MS" w:hAnsi="Trebuchet MS"/>
          <w:sz w:val="20"/>
          <w:szCs w:val="20"/>
        </w:rPr>
        <w:t xml:space="preserve"> within 15 minutes.</w:t>
      </w:r>
    </w:p>
    <w:p w14:paraId="0F5D3883" w14:textId="77777777" w:rsidR="00B80BEA" w:rsidRPr="00B02AEF" w:rsidRDefault="00B80BEA" w:rsidP="008C1744">
      <w:pPr>
        <w:spacing w:after="0" w:line="240" w:lineRule="auto"/>
        <w:jc w:val="both"/>
        <w:rPr>
          <w:rFonts w:ascii="Trebuchet MS" w:hAnsi="Trebuchet MS"/>
          <w:sz w:val="20"/>
          <w:szCs w:val="20"/>
        </w:rPr>
      </w:pPr>
    </w:p>
    <w:p w14:paraId="4E4B225C" w14:textId="3D0037DC" w:rsidR="00B91CE9" w:rsidRPr="00B02AEF" w:rsidRDefault="00B91CE9" w:rsidP="008C1744">
      <w:pPr>
        <w:spacing w:after="0" w:line="240" w:lineRule="auto"/>
        <w:jc w:val="both"/>
        <w:rPr>
          <w:rFonts w:ascii="Trebuchet MS" w:hAnsi="Trebuchet MS"/>
          <w:color w:val="1B3D96"/>
          <w:sz w:val="24"/>
          <w:szCs w:val="24"/>
        </w:rPr>
      </w:pPr>
      <w:r w:rsidRPr="00B02AEF">
        <w:rPr>
          <w:rFonts w:ascii="Trebuchet MS" w:hAnsi="Trebuchet MS"/>
          <w:color w:val="1B3D96"/>
          <w:sz w:val="24"/>
          <w:szCs w:val="24"/>
        </w:rPr>
        <w:t>Exemplar: consultation response form</w:t>
      </w:r>
    </w:p>
    <w:p w14:paraId="2222D8C2" w14:textId="70854D7E" w:rsidR="00DC69FA" w:rsidRPr="00B02AEF" w:rsidRDefault="00DC69FA" w:rsidP="008C1744">
      <w:pPr>
        <w:spacing w:after="0" w:line="240" w:lineRule="auto"/>
        <w:jc w:val="both"/>
        <w:rPr>
          <w:rFonts w:ascii="Trebuchet MS" w:hAnsi="Trebuchet MS"/>
          <w:sz w:val="20"/>
          <w:szCs w:val="20"/>
        </w:rPr>
      </w:pPr>
    </w:p>
    <w:p w14:paraId="058E72AB" w14:textId="3CA6EF1F" w:rsidR="005861A9" w:rsidRPr="00B02AEF" w:rsidRDefault="00CA42B1" w:rsidP="008C1744">
      <w:pPr>
        <w:spacing w:after="0" w:line="240" w:lineRule="auto"/>
        <w:jc w:val="both"/>
        <w:rPr>
          <w:rFonts w:ascii="Trebuchet MS" w:hAnsi="Trebuchet MS"/>
          <w:sz w:val="20"/>
          <w:szCs w:val="20"/>
        </w:rPr>
      </w:pPr>
      <w:r w:rsidRPr="00B02AEF">
        <w:rPr>
          <w:rFonts w:ascii="Trebuchet MS" w:hAnsi="Trebuchet MS"/>
          <w:sz w:val="20"/>
          <w:szCs w:val="20"/>
        </w:rPr>
        <w:t>The consultation poses</w:t>
      </w:r>
      <w:r w:rsidR="00AA769B" w:rsidRPr="00B02AEF">
        <w:rPr>
          <w:rFonts w:ascii="Trebuchet MS" w:hAnsi="Trebuchet MS"/>
          <w:sz w:val="20"/>
          <w:szCs w:val="20"/>
        </w:rPr>
        <w:t xml:space="preserve"> </w:t>
      </w:r>
      <w:r w:rsidR="00766DEB" w:rsidRPr="00B02AEF">
        <w:rPr>
          <w:rFonts w:ascii="Trebuchet MS" w:hAnsi="Trebuchet MS"/>
          <w:sz w:val="20"/>
          <w:szCs w:val="20"/>
        </w:rPr>
        <w:t>nine</w:t>
      </w:r>
      <w:r w:rsidR="00AA769B" w:rsidRPr="00B02AEF">
        <w:rPr>
          <w:rFonts w:ascii="Trebuchet MS" w:hAnsi="Trebuchet MS"/>
          <w:sz w:val="20"/>
          <w:szCs w:val="20"/>
        </w:rPr>
        <w:t xml:space="preserve"> questions</w:t>
      </w:r>
      <w:r w:rsidR="00D81976" w:rsidRPr="00B02AEF">
        <w:rPr>
          <w:rFonts w:ascii="Trebuchet MS" w:hAnsi="Trebuchet MS"/>
          <w:sz w:val="20"/>
          <w:szCs w:val="20"/>
        </w:rPr>
        <w:t xml:space="preserve">; these </w:t>
      </w:r>
      <w:r w:rsidR="00134FB3" w:rsidRPr="00B02AEF">
        <w:rPr>
          <w:rFonts w:ascii="Trebuchet MS" w:hAnsi="Trebuchet MS"/>
          <w:sz w:val="20"/>
          <w:szCs w:val="20"/>
        </w:rPr>
        <w:t>are outlined below, along with p</w:t>
      </w:r>
      <w:r w:rsidR="00FB0E42" w:rsidRPr="00B02AEF">
        <w:rPr>
          <w:rFonts w:ascii="Trebuchet MS" w:hAnsi="Trebuchet MS"/>
          <w:sz w:val="20"/>
          <w:szCs w:val="20"/>
        </w:rPr>
        <w:t>roposed</w:t>
      </w:r>
      <w:r w:rsidR="00BC28D5" w:rsidRPr="00B02AEF">
        <w:rPr>
          <w:rFonts w:ascii="Trebuchet MS" w:hAnsi="Trebuchet MS"/>
          <w:sz w:val="20"/>
          <w:szCs w:val="20"/>
        </w:rPr>
        <w:t xml:space="preserve"> messages to convey</w:t>
      </w:r>
      <w:r w:rsidR="005D1BE8" w:rsidRPr="00B02AEF">
        <w:rPr>
          <w:rFonts w:ascii="Trebuchet MS" w:hAnsi="Trebuchet MS"/>
          <w:sz w:val="20"/>
          <w:szCs w:val="20"/>
        </w:rPr>
        <w:t xml:space="preserve"> for each.</w:t>
      </w:r>
      <w:r w:rsidR="00113019">
        <w:rPr>
          <w:rFonts w:ascii="Trebuchet MS" w:hAnsi="Trebuchet MS"/>
          <w:sz w:val="20"/>
          <w:szCs w:val="20"/>
        </w:rPr>
        <w:t xml:space="preserve"> </w:t>
      </w:r>
      <w:r w:rsidR="002E52C9" w:rsidRPr="00B02AEF">
        <w:rPr>
          <w:rFonts w:ascii="Trebuchet MS" w:hAnsi="Trebuchet MS"/>
          <w:sz w:val="20"/>
          <w:szCs w:val="20"/>
        </w:rPr>
        <w:t>Please read each answer carefully (some sentences will need customising) before paraphrasing</w:t>
      </w:r>
      <w:r w:rsidR="00B35B9C" w:rsidRPr="00B02AEF">
        <w:rPr>
          <w:rFonts w:ascii="Trebuchet MS" w:hAnsi="Trebuchet MS"/>
          <w:sz w:val="20"/>
          <w:szCs w:val="20"/>
        </w:rPr>
        <w:t xml:space="preserve"> </w:t>
      </w:r>
      <w:r w:rsidR="00A165F6" w:rsidRPr="00B02AEF">
        <w:rPr>
          <w:rFonts w:ascii="Trebuchet MS" w:hAnsi="Trebuchet MS"/>
          <w:sz w:val="20"/>
          <w:szCs w:val="20"/>
        </w:rPr>
        <w:t xml:space="preserve">or copying these into the online consultation response form (available </w:t>
      </w:r>
      <w:hyperlink r:id="rId16" w:history="1">
        <w:r w:rsidR="00A165F6" w:rsidRPr="008D44F7">
          <w:rPr>
            <w:rStyle w:val="Hyperlink"/>
            <w:rFonts w:ascii="Trebuchet MS" w:hAnsi="Trebuchet MS"/>
            <w:sz w:val="20"/>
            <w:szCs w:val="20"/>
          </w:rPr>
          <w:t>here</w:t>
        </w:r>
      </w:hyperlink>
      <w:r w:rsidR="00A165F6" w:rsidRPr="00B02AEF">
        <w:rPr>
          <w:rFonts w:ascii="Trebuchet MS" w:hAnsi="Trebuchet MS"/>
          <w:sz w:val="20"/>
          <w:szCs w:val="20"/>
        </w:rPr>
        <w:t>).</w:t>
      </w:r>
    </w:p>
    <w:p w14:paraId="41D4BFC9" w14:textId="19CE5A36" w:rsidR="004B2460" w:rsidRPr="00A41D1D" w:rsidRDefault="004B2460" w:rsidP="006C6945">
      <w:pPr>
        <w:spacing w:after="0" w:line="240" w:lineRule="auto"/>
        <w:jc w:val="both"/>
        <w:rPr>
          <w:rFonts w:ascii="Trebuchet MS" w:hAnsi="Trebuchet MS"/>
          <w:sz w:val="20"/>
          <w:szCs w:val="20"/>
        </w:rPr>
      </w:pPr>
    </w:p>
    <w:p w14:paraId="1C679B71" w14:textId="0CFC3CA4" w:rsidR="004B2460" w:rsidRPr="00A41D1D" w:rsidRDefault="00142B29" w:rsidP="006C6945">
      <w:pPr>
        <w:spacing w:after="0" w:line="240" w:lineRule="auto"/>
        <w:jc w:val="both"/>
        <w:rPr>
          <w:rFonts w:ascii="Trebuchet MS" w:hAnsi="Trebuchet MS"/>
          <w:sz w:val="20"/>
          <w:szCs w:val="20"/>
        </w:rPr>
      </w:pPr>
      <w:r>
        <w:rPr>
          <w:rFonts w:ascii="Trebuchet MS" w:hAnsi="Trebuchet MS"/>
          <w:noProof/>
          <w:sz w:val="20"/>
          <w:szCs w:val="20"/>
        </w:rPr>
        <w:pict w14:anchorId="41D46A3B">
          <v:rect id="_x0000_i1028" alt="" style="width:451.3pt;height:.05pt;mso-width-percent:0;mso-height-percent:0;mso-width-percent:0;mso-height-percent:0" o:hralign="center" o:hrstd="t" o:hr="t" fillcolor="#a0a0a0" stroked="f"/>
        </w:pict>
      </w:r>
    </w:p>
    <w:p w14:paraId="62F857CC" w14:textId="2044E0C0" w:rsidR="002C05A1" w:rsidRDefault="002C05A1" w:rsidP="006C6945">
      <w:pPr>
        <w:spacing w:after="0" w:line="240" w:lineRule="auto"/>
        <w:jc w:val="both"/>
        <w:rPr>
          <w:rFonts w:ascii="Trebuchet MS" w:hAnsi="Trebuchet MS"/>
          <w:sz w:val="20"/>
          <w:szCs w:val="20"/>
        </w:rPr>
      </w:pPr>
    </w:p>
    <w:p w14:paraId="50B21B62" w14:textId="2D1DDD22" w:rsidR="00186ABB" w:rsidRDefault="004F3DE0" w:rsidP="00186ABB">
      <w:pPr>
        <w:spacing w:after="0" w:line="240" w:lineRule="auto"/>
      </w:pPr>
      <w:r w:rsidRPr="00186ABB">
        <w:rPr>
          <w:b/>
        </w:rPr>
        <w:t>Question 1</w:t>
      </w:r>
      <w:r w:rsidRPr="00186ABB">
        <w:t xml:space="preserve"> –</w:t>
      </w:r>
      <w:r w:rsidRPr="00186ABB">
        <w:rPr>
          <w:i/>
        </w:rPr>
        <w:t xml:space="preserve"> </w:t>
      </w:r>
      <w:r w:rsidRPr="00186ABB">
        <w:t>Do you agree that religion, values and ethics (RVE) should encompass both religious and non-religious beliefs that are philosophical convictions (in line with the European Convention on Human Rights) as described in the consultation document?</w:t>
      </w:r>
    </w:p>
    <w:p w14:paraId="6DB93CD6" w14:textId="77777777" w:rsidR="00186ABB" w:rsidRPr="00186ABB" w:rsidRDefault="00186ABB" w:rsidP="00186ABB">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1"/>
        <w:gridCol w:w="509"/>
        <w:gridCol w:w="2571"/>
        <w:gridCol w:w="450"/>
        <w:gridCol w:w="2507"/>
        <w:gridCol w:w="508"/>
      </w:tblGrid>
      <w:tr w:rsidR="004F3DE0" w:rsidRPr="00186ABB" w14:paraId="7BA06D2A" w14:textId="77777777" w:rsidTr="0072770D">
        <w:trPr>
          <w:trHeight w:val="312"/>
        </w:trPr>
        <w:tc>
          <w:tcPr>
            <w:tcW w:w="2802" w:type="dxa"/>
          </w:tcPr>
          <w:p w14:paraId="04729C56" w14:textId="77777777" w:rsidR="004F3DE0" w:rsidRPr="00186ABB" w:rsidRDefault="004F3DE0" w:rsidP="00186ABB">
            <w:pPr>
              <w:pStyle w:val="BodyText3"/>
              <w:tabs>
                <w:tab w:val="right" w:pos="567"/>
              </w:tabs>
              <w:jc w:val="center"/>
              <w:rPr>
                <w:rFonts w:asciiTheme="minorHAnsi" w:hAnsiTheme="minorHAnsi" w:cs="Arial"/>
                <w:sz w:val="22"/>
                <w:szCs w:val="22"/>
              </w:rPr>
            </w:pPr>
            <w:r w:rsidRPr="00186ABB">
              <w:rPr>
                <w:rFonts w:asciiTheme="minorHAnsi" w:hAnsiTheme="minorHAnsi" w:cs="Arial"/>
                <w:sz w:val="22"/>
                <w:szCs w:val="22"/>
              </w:rPr>
              <w:t>Agree</w:t>
            </w:r>
          </w:p>
        </w:tc>
        <w:tc>
          <w:tcPr>
            <w:tcW w:w="529" w:type="dxa"/>
          </w:tcPr>
          <w:p w14:paraId="3BE45214" w14:textId="77777777" w:rsidR="004F3DE0" w:rsidRPr="00186ABB" w:rsidRDefault="00142B29" w:rsidP="00186ABB">
            <w:pPr>
              <w:pStyle w:val="BodyText3"/>
              <w:tabs>
                <w:tab w:val="right" w:pos="567"/>
              </w:tabs>
              <w:rPr>
                <w:rFonts w:asciiTheme="minorHAnsi" w:hAnsiTheme="minorHAnsi" w:cs="Arial"/>
                <w:sz w:val="22"/>
                <w:szCs w:val="22"/>
              </w:rPr>
            </w:pPr>
            <w:sdt>
              <w:sdtPr>
                <w:rPr>
                  <w:rFonts w:asciiTheme="minorHAnsi" w:hAnsiTheme="minorHAnsi" w:cs="Arial"/>
                  <w:sz w:val="22"/>
                  <w:szCs w:val="22"/>
                </w:rPr>
                <w:id w:val="1038852402"/>
                <w14:checkbox>
                  <w14:checked w14:val="0"/>
                  <w14:checkedState w14:val="00FC" w14:font="Wingdings"/>
                  <w14:uncheckedState w14:val="2610" w14:font="MS Gothic"/>
                </w14:checkbox>
              </w:sdtPr>
              <w:sdtEndPr/>
              <w:sdtContent>
                <w:r w:rsidR="004F3DE0" w:rsidRPr="00186ABB">
                  <w:rPr>
                    <w:rFonts w:ascii="Segoe UI Symbol" w:eastAsia="MS Gothic" w:hAnsi="Segoe UI Symbol" w:cs="Segoe UI Symbol"/>
                    <w:sz w:val="22"/>
                    <w:szCs w:val="22"/>
                  </w:rPr>
                  <w:t>☐</w:t>
                </w:r>
              </w:sdtContent>
            </w:sdt>
          </w:p>
        </w:tc>
        <w:tc>
          <w:tcPr>
            <w:tcW w:w="2873" w:type="dxa"/>
          </w:tcPr>
          <w:p w14:paraId="412DA401" w14:textId="77777777" w:rsidR="004F3DE0" w:rsidRPr="00186ABB" w:rsidRDefault="004F3DE0" w:rsidP="00186ABB">
            <w:pPr>
              <w:pStyle w:val="BodyText3"/>
              <w:tabs>
                <w:tab w:val="right" w:pos="567"/>
              </w:tabs>
              <w:jc w:val="center"/>
              <w:rPr>
                <w:rFonts w:asciiTheme="minorHAnsi" w:hAnsiTheme="minorHAnsi" w:cs="Arial"/>
                <w:sz w:val="22"/>
                <w:szCs w:val="22"/>
              </w:rPr>
            </w:pPr>
            <w:r w:rsidRPr="00186ABB">
              <w:rPr>
                <w:rFonts w:asciiTheme="minorHAnsi" w:hAnsiTheme="minorHAnsi" w:cs="Arial"/>
                <w:sz w:val="22"/>
                <w:szCs w:val="22"/>
              </w:rPr>
              <w:t>Disagree</w:t>
            </w:r>
          </w:p>
        </w:tc>
        <w:tc>
          <w:tcPr>
            <w:tcW w:w="459" w:type="dxa"/>
          </w:tcPr>
          <w:p w14:paraId="0EF992EF" w14:textId="77777777" w:rsidR="004F3DE0" w:rsidRPr="00186ABB" w:rsidRDefault="00142B29" w:rsidP="00186ABB">
            <w:pPr>
              <w:pStyle w:val="BodyText3"/>
              <w:tabs>
                <w:tab w:val="right" w:pos="567"/>
              </w:tabs>
              <w:rPr>
                <w:rFonts w:asciiTheme="minorHAnsi" w:hAnsiTheme="minorHAnsi" w:cs="Arial"/>
                <w:sz w:val="22"/>
                <w:szCs w:val="22"/>
              </w:rPr>
            </w:pPr>
            <w:sdt>
              <w:sdtPr>
                <w:rPr>
                  <w:rFonts w:asciiTheme="minorHAnsi" w:hAnsiTheme="minorHAnsi" w:cs="Arial"/>
                  <w:sz w:val="22"/>
                  <w:szCs w:val="22"/>
                </w:rPr>
                <w:id w:val="1509865864"/>
                <w14:checkbox>
                  <w14:checked w14:val="0"/>
                  <w14:checkedState w14:val="00FC" w14:font="Wingdings"/>
                  <w14:uncheckedState w14:val="2610" w14:font="MS Gothic"/>
                </w14:checkbox>
              </w:sdtPr>
              <w:sdtEndPr/>
              <w:sdtContent>
                <w:r w:rsidR="004F3DE0" w:rsidRPr="00186ABB">
                  <w:rPr>
                    <w:rFonts w:ascii="Segoe UI Symbol" w:eastAsia="MS Gothic" w:hAnsi="Segoe UI Symbol" w:cs="Segoe UI Symbol"/>
                    <w:sz w:val="22"/>
                    <w:szCs w:val="22"/>
                  </w:rPr>
                  <w:t>☐</w:t>
                </w:r>
              </w:sdtContent>
            </w:sdt>
            <w:r w:rsidR="004F3DE0" w:rsidRPr="00186ABB" w:rsidDel="002F17EA">
              <w:rPr>
                <w:rFonts w:asciiTheme="minorHAnsi" w:hAnsiTheme="minorHAnsi" w:cs="Arial"/>
                <w:sz w:val="22"/>
                <w:szCs w:val="22"/>
              </w:rPr>
              <w:t xml:space="preserve"> </w:t>
            </w:r>
          </w:p>
        </w:tc>
        <w:tc>
          <w:tcPr>
            <w:tcW w:w="2801" w:type="dxa"/>
          </w:tcPr>
          <w:p w14:paraId="178682C4" w14:textId="77777777" w:rsidR="004F3DE0" w:rsidRPr="00186ABB" w:rsidRDefault="004F3DE0" w:rsidP="00186ABB">
            <w:pPr>
              <w:pStyle w:val="BodyText3"/>
              <w:tabs>
                <w:tab w:val="right" w:pos="567"/>
              </w:tabs>
              <w:jc w:val="center"/>
              <w:rPr>
                <w:rFonts w:asciiTheme="minorHAnsi" w:hAnsiTheme="minorHAnsi" w:cs="Arial"/>
                <w:sz w:val="22"/>
                <w:szCs w:val="22"/>
              </w:rPr>
            </w:pPr>
            <w:r w:rsidRPr="00186ABB">
              <w:rPr>
                <w:rFonts w:asciiTheme="minorHAnsi" w:hAnsiTheme="minorHAnsi" w:cs="Arial"/>
                <w:sz w:val="22"/>
                <w:szCs w:val="22"/>
              </w:rPr>
              <w:t>Neither agree nor disagree</w:t>
            </w:r>
          </w:p>
        </w:tc>
        <w:tc>
          <w:tcPr>
            <w:tcW w:w="531" w:type="dxa"/>
          </w:tcPr>
          <w:p w14:paraId="1E534590" w14:textId="77777777" w:rsidR="004F3DE0" w:rsidRPr="00186ABB" w:rsidRDefault="00142B29" w:rsidP="00186ABB">
            <w:pPr>
              <w:pStyle w:val="BodyText3"/>
              <w:tabs>
                <w:tab w:val="right" w:pos="567"/>
              </w:tabs>
              <w:rPr>
                <w:rFonts w:asciiTheme="minorHAnsi" w:hAnsiTheme="minorHAnsi" w:cs="Arial"/>
                <w:sz w:val="22"/>
                <w:szCs w:val="22"/>
              </w:rPr>
            </w:pPr>
            <w:sdt>
              <w:sdtPr>
                <w:rPr>
                  <w:rFonts w:asciiTheme="minorHAnsi" w:hAnsiTheme="minorHAnsi" w:cs="Arial"/>
                  <w:sz w:val="22"/>
                  <w:szCs w:val="22"/>
                </w:rPr>
                <w:id w:val="-129168700"/>
                <w14:checkbox>
                  <w14:checked w14:val="1"/>
                  <w14:checkedState w14:val="00FC" w14:font="Wingdings"/>
                  <w14:uncheckedState w14:val="2610" w14:font="MS Gothic"/>
                </w14:checkbox>
              </w:sdtPr>
              <w:sdtEndPr/>
              <w:sdtContent>
                <w:r w:rsidR="004F3DE0" w:rsidRPr="00186ABB">
                  <w:rPr>
                    <w:rFonts w:asciiTheme="minorHAnsi" w:hAnsiTheme="minorHAnsi" w:cs="Arial"/>
                    <w:sz w:val="22"/>
                    <w:szCs w:val="22"/>
                  </w:rPr>
                  <w:sym w:font="Wingdings" w:char="F0FC"/>
                </w:r>
              </w:sdtContent>
            </w:sdt>
            <w:r w:rsidR="004F3DE0" w:rsidRPr="00186ABB" w:rsidDel="002F17EA">
              <w:rPr>
                <w:rFonts w:asciiTheme="minorHAnsi" w:hAnsiTheme="minorHAnsi" w:cs="Arial"/>
                <w:sz w:val="22"/>
                <w:szCs w:val="22"/>
              </w:rPr>
              <w:t xml:space="preserve"> </w:t>
            </w:r>
          </w:p>
        </w:tc>
      </w:tr>
    </w:tbl>
    <w:p w14:paraId="2158C025" w14:textId="77777777" w:rsidR="00186ABB" w:rsidRDefault="00186ABB" w:rsidP="00186ABB">
      <w:pPr>
        <w:spacing w:after="0" w:line="240" w:lineRule="auto"/>
        <w:rPr>
          <w:b/>
        </w:rPr>
      </w:pPr>
    </w:p>
    <w:p w14:paraId="535BD10F" w14:textId="765FD5A0" w:rsidR="00186ABB" w:rsidRDefault="004F3DE0" w:rsidP="00186ABB">
      <w:pPr>
        <w:spacing w:after="0" w:line="240" w:lineRule="auto"/>
      </w:pPr>
      <w:r w:rsidRPr="00186ABB">
        <w:rPr>
          <w:b/>
        </w:rPr>
        <w:t>Supporting comments</w:t>
      </w:r>
      <w:r w:rsidRPr="00186ABB">
        <w:t xml:space="preserve"> (no more than 250 words)</w:t>
      </w:r>
    </w:p>
    <w:p w14:paraId="55934CF1" w14:textId="77777777" w:rsidR="00186ABB" w:rsidRPr="00186ABB" w:rsidRDefault="00186ABB" w:rsidP="00186ABB">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3DE0" w:rsidRPr="00186ABB" w14:paraId="70E0A632" w14:textId="77777777" w:rsidTr="0072770D">
        <w:tc>
          <w:tcPr>
            <w:tcW w:w="9242" w:type="dxa"/>
          </w:tcPr>
          <w:p w14:paraId="67A7B9C2" w14:textId="77777777" w:rsidR="004F3DE0" w:rsidRPr="00AC7050" w:rsidRDefault="004F3DE0" w:rsidP="00186ABB">
            <w:pPr>
              <w:pStyle w:val="ListParagraph"/>
              <w:numPr>
                <w:ilvl w:val="0"/>
                <w:numId w:val="27"/>
              </w:numPr>
              <w:spacing w:after="0" w:line="240" w:lineRule="auto"/>
              <w:rPr>
                <w:bCs/>
                <w:color w:val="1B3D96"/>
              </w:rPr>
            </w:pPr>
            <w:r w:rsidRPr="00AC7050">
              <w:rPr>
                <w:bCs/>
                <w:color w:val="1B3D96"/>
              </w:rPr>
              <w:t>We disagree with the change of name to Religion Values and Ethics.</w:t>
            </w:r>
          </w:p>
          <w:p w14:paraId="514767AF" w14:textId="3EB7821B" w:rsidR="00246C0D" w:rsidRPr="00246C0D" w:rsidRDefault="004F3DE0" w:rsidP="00186ABB">
            <w:pPr>
              <w:pStyle w:val="ListParagraph"/>
              <w:numPr>
                <w:ilvl w:val="0"/>
                <w:numId w:val="27"/>
              </w:numPr>
              <w:spacing w:after="0" w:line="240" w:lineRule="auto"/>
              <w:rPr>
                <w:bCs/>
                <w:color w:val="1B3D96"/>
              </w:rPr>
            </w:pPr>
            <w:r w:rsidRPr="00AC7050">
              <w:rPr>
                <w:bCs/>
                <w:color w:val="1B3D96"/>
              </w:rPr>
              <w:t xml:space="preserve">In our school, values and ethics are instilled in pupils by </w:t>
            </w:r>
            <w:r w:rsidR="007B5267">
              <w:rPr>
                <w:bCs/>
                <w:color w:val="1B3D96"/>
              </w:rPr>
              <w:t xml:space="preserve">the </w:t>
            </w:r>
            <w:r w:rsidRPr="00AC7050">
              <w:rPr>
                <w:bCs/>
                <w:color w:val="1B3D96"/>
              </w:rPr>
              <w:t>whole school</w:t>
            </w:r>
            <w:r w:rsidR="007B5267">
              <w:rPr>
                <w:bCs/>
                <w:color w:val="1B3D96"/>
              </w:rPr>
              <w:t>.</w:t>
            </w:r>
            <w:r w:rsidR="00113019">
              <w:rPr>
                <w:bCs/>
                <w:color w:val="1B3D96"/>
              </w:rPr>
              <w:t xml:space="preserve"> </w:t>
            </w:r>
            <w:r w:rsidR="00246C0D" w:rsidRPr="00970258">
              <w:rPr>
                <w:rFonts w:ascii="Trebuchet MS" w:hAnsi="Trebuchet MS"/>
                <w:color w:val="00B050"/>
                <w:sz w:val="20"/>
                <w:szCs w:val="20"/>
              </w:rPr>
              <w:t xml:space="preserve">&lt;Insert example of your outstanding practice </w:t>
            </w:r>
            <w:r w:rsidR="004746BE">
              <w:rPr>
                <w:rFonts w:ascii="Trebuchet MS" w:hAnsi="Trebuchet MS"/>
                <w:color w:val="00B050"/>
                <w:sz w:val="20"/>
                <w:szCs w:val="20"/>
              </w:rPr>
              <w:t xml:space="preserve">re: </w:t>
            </w:r>
            <w:r w:rsidR="004D5EB0">
              <w:rPr>
                <w:rFonts w:ascii="Trebuchet MS" w:hAnsi="Trebuchet MS"/>
                <w:color w:val="00B050"/>
                <w:sz w:val="20"/>
                <w:szCs w:val="20"/>
              </w:rPr>
              <w:t xml:space="preserve">SMSC </w:t>
            </w:r>
            <w:r w:rsidR="00246C0D" w:rsidRPr="00970258">
              <w:rPr>
                <w:rFonts w:ascii="Trebuchet MS" w:hAnsi="Trebuchet MS"/>
                <w:color w:val="00B050"/>
                <w:sz w:val="20"/>
                <w:szCs w:val="20"/>
              </w:rPr>
              <w:t>here&gt;.</w:t>
            </w:r>
          </w:p>
          <w:p w14:paraId="288E36F9" w14:textId="64BFA6D1" w:rsidR="004F3DE0" w:rsidRDefault="007B5267" w:rsidP="00186ABB">
            <w:pPr>
              <w:pStyle w:val="ListParagraph"/>
              <w:numPr>
                <w:ilvl w:val="0"/>
                <w:numId w:val="27"/>
              </w:numPr>
              <w:spacing w:after="0" w:line="240" w:lineRule="auto"/>
              <w:rPr>
                <w:bCs/>
                <w:color w:val="1B3D96"/>
              </w:rPr>
            </w:pPr>
            <w:r>
              <w:rPr>
                <w:bCs/>
                <w:color w:val="1B3D96"/>
              </w:rPr>
              <w:t>W</w:t>
            </w:r>
            <w:r w:rsidR="004F3DE0" w:rsidRPr="00AC7050">
              <w:rPr>
                <w:bCs/>
                <w:color w:val="1B3D96"/>
              </w:rPr>
              <w:t>hilst RE as a curriculum subject contributes to this, it is not the exclusive preserve of any part of the curriculum.</w:t>
            </w:r>
          </w:p>
          <w:p w14:paraId="09F20CE0" w14:textId="1CDC7ED3" w:rsidR="004F3DE0" w:rsidRPr="00F40A57" w:rsidRDefault="004F3DE0" w:rsidP="00186ABB">
            <w:pPr>
              <w:pStyle w:val="ListParagraph"/>
              <w:numPr>
                <w:ilvl w:val="0"/>
                <w:numId w:val="27"/>
              </w:numPr>
              <w:spacing w:after="0" w:line="240" w:lineRule="auto"/>
              <w:rPr>
                <w:bCs/>
                <w:color w:val="2F5496" w:themeColor="accent1" w:themeShade="BF"/>
              </w:rPr>
            </w:pPr>
            <w:r w:rsidRPr="00F40A57">
              <w:rPr>
                <w:bCs/>
                <w:color w:val="2F5496" w:themeColor="accent1" w:themeShade="BF"/>
              </w:rPr>
              <w:t xml:space="preserve">RE in Catholic schools already engages with a </w:t>
            </w:r>
            <w:r w:rsidR="00484507" w:rsidRPr="00F40A57">
              <w:rPr>
                <w:bCs/>
                <w:color w:val="2F5496" w:themeColor="accent1" w:themeShade="BF"/>
              </w:rPr>
              <w:t xml:space="preserve">broad and balanced </w:t>
            </w:r>
            <w:r w:rsidRPr="00F40A57">
              <w:rPr>
                <w:bCs/>
                <w:color w:val="2F5496" w:themeColor="accent1" w:themeShade="BF"/>
              </w:rPr>
              <w:t>range of religions and philosophical convictions</w:t>
            </w:r>
            <w:r w:rsidR="00484507" w:rsidRPr="00F40A57">
              <w:rPr>
                <w:bCs/>
                <w:color w:val="2F5496" w:themeColor="accent1" w:themeShade="BF"/>
              </w:rPr>
              <w:t>, as required by law</w:t>
            </w:r>
            <w:r w:rsidRPr="00F40A57">
              <w:rPr>
                <w:bCs/>
                <w:color w:val="2F5496" w:themeColor="accent1" w:themeShade="BF"/>
              </w:rPr>
              <w:t>.</w:t>
            </w:r>
          </w:p>
          <w:p w14:paraId="1774A4BD" w14:textId="032AE6A4" w:rsidR="004F3DE0" w:rsidRPr="008B71F3" w:rsidRDefault="008B71F3" w:rsidP="008B71F3">
            <w:pPr>
              <w:pStyle w:val="ListParagraph"/>
              <w:numPr>
                <w:ilvl w:val="0"/>
                <w:numId w:val="27"/>
              </w:numPr>
              <w:spacing w:after="0" w:line="240" w:lineRule="auto"/>
              <w:rPr>
                <w:bCs/>
                <w:color w:val="1B3D96"/>
              </w:rPr>
            </w:pPr>
            <w:r>
              <w:rPr>
                <w:bCs/>
                <w:color w:val="1B3D96"/>
              </w:rPr>
              <w:lastRenderedPageBreak/>
              <w:t xml:space="preserve">We </w:t>
            </w:r>
            <w:r w:rsidR="00F45EF8">
              <w:rPr>
                <w:bCs/>
                <w:color w:val="1B3D96"/>
              </w:rPr>
              <w:t>believe</w:t>
            </w:r>
            <w:r>
              <w:rPr>
                <w:bCs/>
                <w:color w:val="1B3D96"/>
              </w:rPr>
              <w:t xml:space="preserve"> that these proposals (compelling RE to “encompass both religious and non-religious beliefs that are philosophical convictions”) represent a </w:t>
            </w:r>
            <w:r w:rsidR="00F45EF8">
              <w:rPr>
                <w:bCs/>
                <w:color w:val="1B3D96"/>
              </w:rPr>
              <w:t xml:space="preserve">dangerous and </w:t>
            </w:r>
            <w:proofErr w:type="spellStart"/>
            <w:r w:rsidR="00F45EF8">
              <w:rPr>
                <w:bCs/>
                <w:color w:val="1B3D96"/>
              </w:rPr>
              <w:t>unneccesarily</w:t>
            </w:r>
            <w:proofErr w:type="spellEnd"/>
            <w:r>
              <w:rPr>
                <w:bCs/>
                <w:color w:val="1B3D96"/>
              </w:rPr>
              <w:t xml:space="preserve"> change to the</w:t>
            </w:r>
            <w:r w:rsidR="00F45EF8">
              <w:rPr>
                <w:bCs/>
                <w:color w:val="1B3D96"/>
              </w:rPr>
              <w:t xml:space="preserve"> current, balanced,</w:t>
            </w:r>
            <w:r>
              <w:rPr>
                <w:bCs/>
                <w:color w:val="1B3D96"/>
              </w:rPr>
              <w:t xml:space="preserve"> legislative framework</w:t>
            </w:r>
            <w:r w:rsidR="00F45EF8">
              <w:rPr>
                <w:bCs/>
                <w:color w:val="1B3D96"/>
              </w:rPr>
              <w:t xml:space="preserve"> which already adequately reflects the law</w:t>
            </w:r>
            <w:r>
              <w:rPr>
                <w:bCs/>
                <w:color w:val="1B3D96"/>
              </w:rPr>
              <w:t>.</w:t>
            </w:r>
          </w:p>
        </w:tc>
      </w:tr>
    </w:tbl>
    <w:p w14:paraId="515F01D3" w14:textId="77777777" w:rsidR="004F3DE0" w:rsidRPr="00186ABB" w:rsidRDefault="004F3DE0" w:rsidP="00186ABB">
      <w:pPr>
        <w:spacing w:after="0" w:line="240" w:lineRule="auto"/>
        <w:rPr>
          <w:b/>
        </w:rPr>
      </w:pPr>
    </w:p>
    <w:p w14:paraId="44D5E6E0" w14:textId="77777777" w:rsidR="004F3DE0" w:rsidRPr="00186ABB" w:rsidRDefault="004F3DE0" w:rsidP="00186ABB">
      <w:pPr>
        <w:spacing w:after="0" w:line="240" w:lineRule="auto"/>
      </w:pPr>
      <w:r w:rsidRPr="00186ABB">
        <w:rPr>
          <w:b/>
        </w:rPr>
        <w:t>Question 2</w:t>
      </w:r>
      <w:r w:rsidRPr="00186ABB">
        <w:t xml:space="preserve"> –</w:t>
      </w:r>
      <w:r w:rsidRPr="00186ABB">
        <w:rPr>
          <w:i/>
        </w:rPr>
        <w:t xml:space="preserve"> </w:t>
      </w:r>
      <w:r w:rsidRPr="00186ABB">
        <w:t xml:space="preserve">Do you agree that agreed syllabus conferences </w:t>
      </w:r>
      <w:r w:rsidRPr="00186ABB">
        <w:rPr>
          <w:b/>
        </w:rPr>
        <w:t>must have regard</w:t>
      </w:r>
      <w:r w:rsidRPr="00186ABB">
        <w:t xml:space="preserve"> to statutory guidance when they are developing their locally agreed syllabus?</w:t>
      </w:r>
    </w:p>
    <w:p w14:paraId="5D06F671" w14:textId="77777777" w:rsidR="004F3DE0" w:rsidRPr="00186ABB" w:rsidRDefault="004F3DE0" w:rsidP="00186ABB">
      <w:pPr>
        <w:spacing w:after="0" w:line="240" w:lineRule="auto"/>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1"/>
        <w:gridCol w:w="509"/>
        <w:gridCol w:w="2571"/>
        <w:gridCol w:w="450"/>
        <w:gridCol w:w="2507"/>
        <w:gridCol w:w="508"/>
      </w:tblGrid>
      <w:tr w:rsidR="004F3DE0" w:rsidRPr="00186ABB" w14:paraId="33A699C4" w14:textId="77777777" w:rsidTr="0072770D">
        <w:trPr>
          <w:trHeight w:val="312"/>
        </w:trPr>
        <w:tc>
          <w:tcPr>
            <w:tcW w:w="2802" w:type="dxa"/>
          </w:tcPr>
          <w:p w14:paraId="6F29296F" w14:textId="77777777" w:rsidR="004F3DE0" w:rsidRPr="00186ABB" w:rsidRDefault="004F3DE0" w:rsidP="00186ABB">
            <w:pPr>
              <w:pStyle w:val="BodyText3"/>
              <w:tabs>
                <w:tab w:val="right" w:pos="567"/>
              </w:tabs>
              <w:jc w:val="center"/>
              <w:rPr>
                <w:rFonts w:asciiTheme="minorHAnsi" w:hAnsiTheme="minorHAnsi" w:cs="Arial"/>
                <w:sz w:val="22"/>
                <w:szCs w:val="22"/>
              </w:rPr>
            </w:pPr>
            <w:r w:rsidRPr="00186ABB">
              <w:rPr>
                <w:rFonts w:asciiTheme="minorHAnsi" w:hAnsiTheme="minorHAnsi" w:cs="Arial"/>
                <w:sz w:val="22"/>
                <w:szCs w:val="22"/>
              </w:rPr>
              <w:t>Agree</w:t>
            </w:r>
          </w:p>
        </w:tc>
        <w:tc>
          <w:tcPr>
            <w:tcW w:w="529" w:type="dxa"/>
          </w:tcPr>
          <w:p w14:paraId="1927861B" w14:textId="77777777" w:rsidR="004F3DE0" w:rsidRPr="00186ABB" w:rsidRDefault="00142B29" w:rsidP="00186ABB">
            <w:pPr>
              <w:pStyle w:val="BodyText3"/>
              <w:tabs>
                <w:tab w:val="right" w:pos="567"/>
              </w:tabs>
              <w:rPr>
                <w:rFonts w:asciiTheme="minorHAnsi" w:hAnsiTheme="minorHAnsi" w:cs="Arial"/>
                <w:sz w:val="22"/>
                <w:szCs w:val="22"/>
              </w:rPr>
            </w:pPr>
            <w:sdt>
              <w:sdtPr>
                <w:rPr>
                  <w:rFonts w:asciiTheme="minorHAnsi" w:hAnsiTheme="minorHAnsi" w:cs="Arial"/>
                  <w:sz w:val="22"/>
                  <w:szCs w:val="22"/>
                </w:rPr>
                <w:id w:val="488917526"/>
                <w14:checkbox>
                  <w14:checked w14:val="0"/>
                  <w14:checkedState w14:val="00FC" w14:font="Wingdings"/>
                  <w14:uncheckedState w14:val="2610" w14:font="MS Gothic"/>
                </w14:checkbox>
              </w:sdtPr>
              <w:sdtEndPr/>
              <w:sdtContent>
                <w:r w:rsidR="004F3DE0" w:rsidRPr="00186ABB">
                  <w:rPr>
                    <w:rFonts w:ascii="Segoe UI Symbol" w:eastAsia="MS Gothic" w:hAnsi="Segoe UI Symbol" w:cs="Segoe UI Symbol"/>
                    <w:sz w:val="22"/>
                    <w:szCs w:val="22"/>
                  </w:rPr>
                  <w:t>☐</w:t>
                </w:r>
              </w:sdtContent>
            </w:sdt>
          </w:p>
        </w:tc>
        <w:tc>
          <w:tcPr>
            <w:tcW w:w="2873" w:type="dxa"/>
          </w:tcPr>
          <w:p w14:paraId="1C507A2D" w14:textId="77777777" w:rsidR="004F3DE0" w:rsidRPr="00186ABB" w:rsidRDefault="004F3DE0" w:rsidP="00186ABB">
            <w:pPr>
              <w:pStyle w:val="BodyText3"/>
              <w:tabs>
                <w:tab w:val="right" w:pos="567"/>
              </w:tabs>
              <w:jc w:val="center"/>
              <w:rPr>
                <w:rFonts w:asciiTheme="minorHAnsi" w:hAnsiTheme="minorHAnsi" w:cs="Arial"/>
                <w:sz w:val="22"/>
                <w:szCs w:val="22"/>
              </w:rPr>
            </w:pPr>
            <w:r w:rsidRPr="00186ABB">
              <w:rPr>
                <w:rFonts w:asciiTheme="minorHAnsi" w:hAnsiTheme="minorHAnsi" w:cs="Arial"/>
                <w:sz w:val="22"/>
                <w:szCs w:val="22"/>
              </w:rPr>
              <w:t>Disagree</w:t>
            </w:r>
          </w:p>
        </w:tc>
        <w:tc>
          <w:tcPr>
            <w:tcW w:w="459" w:type="dxa"/>
          </w:tcPr>
          <w:p w14:paraId="566BC4F2" w14:textId="77777777" w:rsidR="004F3DE0" w:rsidRPr="00186ABB" w:rsidRDefault="00142B29" w:rsidP="00186ABB">
            <w:pPr>
              <w:pStyle w:val="BodyText3"/>
              <w:tabs>
                <w:tab w:val="right" w:pos="567"/>
              </w:tabs>
              <w:rPr>
                <w:rFonts w:asciiTheme="minorHAnsi" w:hAnsiTheme="minorHAnsi" w:cs="Arial"/>
                <w:sz w:val="22"/>
                <w:szCs w:val="22"/>
              </w:rPr>
            </w:pPr>
            <w:sdt>
              <w:sdtPr>
                <w:rPr>
                  <w:rFonts w:asciiTheme="minorHAnsi" w:hAnsiTheme="minorHAnsi" w:cs="Arial"/>
                  <w:sz w:val="22"/>
                  <w:szCs w:val="22"/>
                </w:rPr>
                <w:id w:val="2002076451"/>
                <w14:checkbox>
                  <w14:checked w14:val="0"/>
                  <w14:checkedState w14:val="00FC" w14:font="Wingdings"/>
                  <w14:uncheckedState w14:val="2610" w14:font="MS Gothic"/>
                </w14:checkbox>
              </w:sdtPr>
              <w:sdtEndPr/>
              <w:sdtContent>
                <w:r w:rsidR="004F3DE0" w:rsidRPr="00186ABB">
                  <w:rPr>
                    <w:rFonts w:ascii="Segoe UI Symbol" w:eastAsia="MS Gothic" w:hAnsi="Segoe UI Symbol" w:cs="Segoe UI Symbol"/>
                    <w:sz w:val="22"/>
                    <w:szCs w:val="22"/>
                  </w:rPr>
                  <w:t>☐</w:t>
                </w:r>
              </w:sdtContent>
            </w:sdt>
            <w:r w:rsidR="004F3DE0" w:rsidRPr="00186ABB" w:rsidDel="002F17EA">
              <w:rPr>
                <w:rFonts w:asciiTheme="minorHAnsi" w:hAnsiTheme="minorHAnsi" w:cs="Arial"/>
                <w:sz w:val="22"/>
                <w:szCs w:val="22"/>
              </w:rPr>
              <w:t xml:space="preserve"> </w:t>
            </w:r>
          </w:p>
        </w:tc>
        <w:tc>
          <w:tcPr>
            <w:tcW w:w="2801" w:type="dxa"/>
          </w:tcPr>
          <w:p w14:paraId="7F6F6561" w14:textId="77777777" w:rsidR="004F3DE0" w:rsidRPr="00186ABB" w:rsidRDefault="004F3DE0" w:rsidP="00186ABB">
            <w:pPr>
              <w:pStyle w:val="BodyText3"/>
              <w:tabs>
                <w:tab w:val="right" w:pos="567"/>
              </w:tabs>
              <w:jc w:val="center"/>
              <w:rPr>
                <w:rFonts w:asciiTheme="minorHAnsi" w:hAnsiTheme="minorHAnsi" w:cs="Arial"/>
                <w:sz w:val="22"/>
                <w:szCs w:val="22"/>
              </w:rPr>
            </w:pPr>
            <w:r w:rsidRPr="00186ABB">
              <w:rPr>
                <w:rFonts w:asciiTheme="minorHAnsi" w:hAnsiTheme="minorHAnsi" w:cs="Arial"/>
                <w:sz w:val="22"/>
                <w:szCs w:val="22"/>
              </w:rPr>
              <w:t>Neither agree nor disagree</w:t>
            </w:r>
          </w:p>
        </w:tc>
        <w:tc>
          <w:tcPr>
            <w:tcW w:w="531" w:type="dxa"/>
          </w:tcPr>
          <w:p w14:paraId="6F9148E6" w14:textId="52F2B4C1" w:rsidR="004F3DE0" w:rsidRPr="00186ABB" w:rsidRDefault="00142B29" w:rsidP="00186ABB">
            <w:pPr>
              <w:pStyle w:val="BodyText3"/>
              <w:tabs>
                <w:tab w:val="right" w:pos="567"/>
              </w:tabs>
              <w:rPr>
                <w:rFonts w:asciiTheme="minorHAnsi" w:hAnsiTheme="minorHAnsi" w:cs="Arial"/>
                <w:sz w:val="22"/>
                <w:szCs w:val="22"/>
              </w:rPr>
            </w:pPr>
            <w:sdt>
              <w:sdtPr>
                <w:rPr>
                  <w:rFonts w:asciiTheme="minorHAnsi" w:hAnsiTheme="minorHAnsi" w:cs="Arial"/>
                  <w:sz w:val="22"/>
                  <w:szCs w:val="22"/>
                </w:rPr>
                <w:id w:val="-73122047"/>
                <w14:checkbox>
                  <w14:checked w14:val="1"/>
                  <w14:checkedState w14:val="00FC" w14:font="Wingdings"/>
                  <w14:uncheckedState w14:val="2610" w14:font="MS Gothic"/>
                </w14:checkbox>
              </w:sdtPr>
              <w:sdtEndPr/>
              <w:sdtContent>
                <w:r w:rsidR="007276E7">
                  <w:rPr>
                    <w:rFonts w:asciiTheme="minorHAnsi" w:hAnsiTheme="minorHAnsi" w:cs="Arial"/>
                    <w:sz w:val="22"/>
                    <w:szCs w:val="22"/>
                  </w:rPr>
                  <w:sym w:font="Wingdings" w:char="F0FC"/>
                </w:r>
              </w:sdtContent>
            </w:sdt>
            <w:r w:rsidR="004F3DE0" w:rsidRPr="00186ABB" w:rsidDel="002F17EA">
              <w:rPr>
                <w:rFonts w:asciiTheme="minorHAnsi" w:hAnsiTheme="minorHAnsi" w:cs="Arial"/>
                <w:sz w:val="22"/>
                <w:szCs w:val="22"/>
              </w:rPr>
              <w:t xml:space="preserve"> </w:t>
            </w:r>
          </w:p>
        </w:tc>
      </w:tr>
    </w:tbl>
    <w:p w14:paraId="1965B192" w14:textId="77777777" w:rsidR="004F3DE0" w:rsidRPr="00186ABB" w:rsidRDefault="004F3DE0" w:rsidP="00186ABB">
      <w:pPr>
        <w:spacing w:after="0" w:line="240" w:lineRule="auto"/>
        <w:contextualSpacing/>
        <w:rPr>
          <w:color w:val="FF0000"/>
        </w:rPr>
      </w:pPr>
    </w:p>
    <w:p w14:paraId="6D59FECF" w14:textId="77777777" w:rsidR="004F3DE0" w:rsidRPr="00186ABB" w:rsidRDefault="004F3DE0" w:rsidP="00186ABB">
      <w:pPr>
        <w:spacing w:after="0" w:line="240" w:lineRule="auto"/>
      </w:pPr>
      <w:r w:rsidRPr="00186ABB">
        <w:rPr>
          <w:b/>
        </w:rPr>
        <w:t>Supporting comments</w:t>
      </w:r>
      <w:r w:rsidRPr="00186ABB">
        <w:t xml:space="preserve"> (no more than 250 words)</w:t>
      </w:r>
    </w:p>
    <w:p w14:paraId="3091440F" w14:textId="77777777" w:rsidR="004F3DE0" w:rsidRPr="00186ABB" w:rsidRDefault="004F3DE0" w:rsidP="00186ABB">
      <w:pPr>
        <w:spacing w:after="0" w:line="240" w:lineRule="auto"/>
        <w:contextualSpacing/>
        <w:rPr>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3DE0" w:rsidRPr="00186ABB" w14:paraId="70E0E2A1" w14:textId="77777777" w:rsidTr="0072770D">
        <w:tc>
          <w:tcPr>
            <w:tcW w:w="9242" w:type="dxa"/>
          </w:tcPr>
          <w:p w14:paraId="67A45ADC" w14:textId="62CCCC8C" w:rsidR="0078085D" w:rsidRPr="00F40A57" w:rsidRDefault="0078085D" w:rsidP="00AE36D8">
            <w:pPr>
              <w:pStyle w:val="ListParagraph"/>
              <w:numPr>
                <w:ilvl w:val="0"/>
                <w:numId w:val="30"/>
              </w:numPr>
              <w:spacing w:after="0" w:line="240" w:lineRule="auto"/>
              <w:rPr>
                <w:bCs/>
                <w:color w:val="2F5496" w:themeColor="accent1" w:themeShade="BF"/>
              </w:rPr>
            </w:pPr>
            <w:r w:rsidRPr="00F40A57">
              <w:rPr>
                <w:bCs/>
                <w:color w:val="2F5496" w:themeColor="accent1" w:themeShade="BF"/>
              </w:rPr>
              <w:t xml:space="preserve">As school practitioners, we support the autonomy and </w:t>
            </w:r>
            <w:r w:rsidR="00AF5B52" w:rsidRPr="00F40A57">
              <w:rPr>
                <w:bCs/>
                <w:color w:val="2F5496" w:themeColor="accent1" w:themeShade="BF"/>
              </w:rPr>
              <w:t>local intelligence of SACREs/ASCs</w:t>
            </w:r>
            <w:r w:rsidR="00562664" w:rsidRPr="00F40A57">
              <w:rPr>
                <w:bCs/>
                <w:color w:val="2F5496" w:themeColor="accent1" w:themeShade="BF"/>
              </w:rPr>
              <w:t xml:space="preserve">, and see their </w:t>
            </w:r>
            <w:r w:rsidR="001C224D" w:rsidRPr="00F40A57">
              <w:rPr>
                <w:bCs/>
                <w:color w:val="2F5496" w:themeColor="accent1" w:themeShade="BF"/>
              </w:rPr>
              <w:t>oversight of the</w:t>
            </w:r>
            <w:r w:rsidR="00562664" w:rsidRPr="00F40A57">
              <w:rPr>
                <w:bCs/>
                <w:color w:val="2F5496" w:themeColor="accent1" w:themeShade="BF"/>
              </w:rPr>
              <w:t xml:space="preserve"> locally agreed RE syllabus as invaluable.</w:t>
            </w:r>
          </w:p>
          <w:p w14:paraId="6C38E292" w14:textId="78E730E2" w:rsidR="000622C2" w:rsidRPr="00B42C46" w:rsidRDefault="000622C2" w:rsidP="000622C2">
            <w:pPr>
              <w:pStyle w:val="ListParagraph"/>
              <w:numPr>
                <w:ilvl w:val="0"/>
                <w:numId w:val="30"/>
              </w:numPr>
              <w:spacing w:after="0" w:line="240" w:lineRule="auto"/>
              <w:rPr>
                <w:bCs/>
                <w:color w:val="FF0000"/>
              </w:rPr>
            </w:pPr>
            <w:r w:rsidRPr="00970258">
              <w:rPr>
                <w:rFonts w:ascii="Trebuchet MS" w:hAnsi="Trebuchet MS"/>
                <w:color w:val="00B050"/>
                <w:sz w:val="20"/>
                <w:szCs w:val="20"/>
              </w:rPr>
              <w:t>&lt;</w:t>
            </w:r>
            <w:r>
              <w:rPr>
                <w:rFonts w:ascii="Trebuchet MS" w:hAnsi="Trebuchet MS"/>
                <w:color w:val="00B050"/>
                <w:sz w:val="20"/>
                <w:szCs w:val="20"/>
              </w:rPr>
              <w:t>Opportunity to i</w:t>
            </w:r>
            <w:r w:rsidRPr="00970258">
              <w:rPr>
                <w:rFonts w:ascii="Trebuchet MS" w:hAnsi="Trebuchet MS"/>
                <w:color w:val="00B050"/>
                <w:sz w:val="20"/>
                <w:szCs w:val="20"/>
              </w:rPr>
              <w:t xml:space="preserve">nsert </w:t>
            </w:r>
            <w:r>
              <w:rPr>
                <w:rFonts w:ascii="Trebuchet MS" w:hAnsi="Trebuchet MS"/>
                <w:color w:val="00B050"/>
                <w:sz w:val="20"/>
                <w:szCs w:val="20"/>
              </w:rPr>
              <w:t>your view of the locally agreed RE syllabus&gt;</w:t>
            </w:r>
          </w:p>
          <w:p w14:paraId="70595C0B" w14:textId="5864B31B" w:rsidR="00067A46" w:rsidRPr="00F40A57" w:rsidRDefault="00CA7741" w:rsidP="00AE36D8">
            <w:pPr>
              <w:pStyle w:val="ListParagraph"/>
              <w:numPr>
                <w:ilvl w:val="0"/>
                <w:numId w:val="30"/>
              </w:numPr>
              <w:spacing w:after="0" w:line="240" w:lineRule="auto"/>
              <w:rPr>
                <w:bCs/>
                <w:color w:val="2F5496" w:themeColor="accent1" w:themeShade="BF"/>
              </w:rPr>
            </w:pPr>
            <w:r w:rsidRPr="00F40A57">
              <w:rPr>
                <w:bCs/>
                <w:color w:val="2F5496" w:themeColor="accent1" w:themeShade="BF"/>
              </w:rPr>
              <w:t xml:space="preserve">It is possible that </w:t>
            </w:r>
            <w:r w:rsidR="00A17D46" w:rsidRPr="00F40A57">
              <w:rPr>
                <w:bCs/>
                <w:color w:val="2F5496" w:themeColor="accent1" w:themeShade="BF"/>
              </w:rPr>
              <w:t xml:space="preserve">the introduction of </w:t>
            </w:r>
            <w:r w:rsidR="000622C2" w:rsidRPr="00F40A57">
              <w:rPr>
                <w:bCs/>
                <w:color w:val="2F5496" w:themeColor="accent1" w:themeShade="BF"/>
              </w:rPr>
              <w:t xml:space="preserve">effective </w:t>
            </w:r>
            <w:r w:rsidR="00A17D46" w:rsidRPr="00F40A57">
              <w:rPr>
                <w:bCs/>
                <w:color w:val="2F5496" w:themeColor="accent1" w:themeShade="BF"/>
              </w:rPr>
              <w:t xml:space="preserve">statutory guidance could serve to empower SACREs/ACSs and </w:t>
            </w:r>
            <w:r w:rsidR="00067A46" w:rsidRPr="00F40A57">
              <w:rPr>
                <w:bCs/>
                <w:color w:val="2F5496" w:themeColor="accent1" w:themeShade="BF"/>
              </w:rPr>
              <w:t>further improve the quality and impact of the locally agreed syllabi.</w:t>
            </w:r>
          </w:p>
          <w:p w14:paraId="5A4F0512" w14:textId="77777777" w:rsidR="00AD7973" w:rsidRPr="00E858FB" w:rsidRDefault="00BE7634" w:rsidP="00AD7973">
            <w:pPr>
              <w:pStyle w:val="ListParagraph"/>
              <w:numPr>
                <w:ilvl w:val="0"/>
                <w:numId w:val="30"/>
              </w:numPr>
              <w:spacing w:after="0" w:line="240" w:lineRule="auto"/>
              <w:rPr>
                <w:bCs/>
                <w:color w:val="FF0000"/>
              </w:rPr>
            </w:pPr>
            <w:r>
              <w:rPr>
                <w:bCs/>
                <w:color w:val="1B3D96"/>
              </w:rPr>
              <w:t xml:space="preserve">Without </w:t>
            </w:r>
            <w:r w:rsidR="0053178E">
              <w:rPr>
                <w:bCs/>
                <w:color w:val="1B3D96"/>
              </w:rPr>
              <w:t xml:space="preserve">more </w:t>
            </w:r>
            <w:r w:rsidR="007C445F">
              <w:rPr>
                <w:bCs/>
                <w:color w:val="1B3D96"/>
              </w:rPr>
              <w:t>clarity</w:t>
            </w:r>
            <w:r w:rsidR="0053178E">
              <w:rPr>
                <w:bCs/>
                <w:color w:val="1B3D96"/>
              </w:rPr>
              <w:t xml:space="preserve"> on the</w:t>
            </w:r>
            <w:r w:rsidR="006163FD">
              <w:rPr>
                <w:bCs/>
                <w:color w:val="1B3D96"/>
              </w:rPr>
              <w:t xml:space="preserve"> content of the</w:t>
            </w:r>
            <w:r w:rsidR="0053178E">
              <w:rPr>
                <w:bCs/>
                <w:color w:val="1B3D96"/>
              </w:rPr>
              <w:t xml:space="preserve"> </w:t>
            </w:r>
            <w:r w:rsidR="007C445F">
              <w:rPr>
                <w:bCs/>
                <w:color w:val="1B3D96"/>
              </w:rPr>
              <w:t xml:space="preserve">proposed </w:t>
            </w:r>
            <w:r w:rsidR="0053178E">
              <w:rPr>
                <w:bCs/>
                <w:color w:val="1B3D96"/>
              </w:rPr>
              <w:t>guidance, however</w:t>
            </w:r>
            <w:r w:rsidR="00F40A57">
              <w:rPr>
                <w:bCs/>
                <w:color w:val="1B3D96"/>
              </w:rPr>
              <w:t>, there is no evidence</w:t>
            </w:r>
            <w:r w:rsidR="007C445F">
              <w:rPr>
                <w:bCs/>
                <w:color w:val="1B3D96"/>
              </w:rPr>
              <w:t xml:space="preserve"> that </w:t>
            </w:r>
            <w:r w:rsidR="0032423B">
              <w:rPr>
                <w:bCs/>
                <w:color w:val="1B3D96"/>
              </w:rPr>
              <w:t xml:space="preserve">the proposal </w:t>
            </w:r>
            <w:r w:rsidR="007C445F">
              <w:rPr>
                <w:bCs/>
                <w:color w:val="1B3D96"/>
              </w:rPr>
              <w:t>would achieve this</w:t>
            </w:r>
            <w:r w:rsidR="00F40A57">
              <w:rPr>
                <w:bCs/>
                <w:color w:val="1B3D96"/>
              </w:rPr>
              <w:t>, and it could have the opposite effect</w:t>
            </w:r>
            <w:r w:rsidR="007C445F">
              <w:rPr>
                <w:bCs/>
                <w:color w:val="1B3D96"/>
              </w:rPr>
              <w:t>.</w:t>
            </w:r>
          </w:p>
          <w:p w14:paraId="4A7B2255" w14:textId="11CB84E7" w:rsidR="00E858FB" w:rsidRPr="00AD7973" w:rsidRDefault="00E858FB" w:rsidP="00AD7973">
            <w:pPr>
              <w:pStyle w:val="ListParagraph"/>
              <w:numPr>
                <w:ilvl w:val="0"/>
                <w:numId w:val="30"/>
              </w:numPr>
              <w:spacing w:after="0" w:line="240" w:lineRule="auto"/>
              <w:rPr>
                <w:bCs/>
                <w:color w:val="FF0000"/>
              </w:rPr>
            </w:pPr>
            <w:r w:rsidRPr="00E858FB">
              <w:rPr>
                <w:bCs/>
                <w:color w:val="2F5496" w:themeColor="accent1" w:themeShade="BF"/>
              </w:rPr>
              <w:t xml:space="preserve">We are concerned about the potentially prescriptive nature of any guidance which might impose a vision of religious education which conflicts with the values of the local communities it serves. </w:t>
            </w:r>
          </w:p>
        </w:tc>
      </w:tr>
    </w:tbl>
    <w:p w14:paraId="7E632CD3" w14:textId="77777777" w:rsidR="004F3DE0" w:rsidRPr="00186ABB" w:rsidRDefault="004F3DE0" w:rsidP="00186ABB">
      <w:pPr>
        <w:spacing w:after="0" w:line="240" w:lineRule="auto"/>
        <w:rPr>
          <w:b/>
          <w:color w:val="FF0000"/>
        </w:rPr>
      </w:pPr>
    </w:p>
    <w:p w14:paraId="3DBBA20C" w14:textId="77777777" w:rsidR="004F3DE0" w:rsidRPr="00186ABB" w:rsidRDefault="004F3DE0" w:rsidP="00186ABB">
      <w:pPr>
        <w:spacing w:after="0" w:line="240" w:lineRule="auto"/>
      </w:pPr>
      <w:r w:rsidRPr="00186ABB">
        <w:rPr>
          <w:b/>
        </w:rPr>
        <w:t>Question 3</w:t>
      </w:r>
      <w:r w:rsidRPr="00186ABB">
        <w:t xml:space="preserve"> – Do you agree with our proposal that community schools and foundation and voluntary schools </w:t>
      </w:r>
      <w:r w:rsidRPr="00186ABB">
        <w:rPr>
          <w:b/>
        </w:rPr>
        <w:t>without a religious character</w:t>
      </w:r>
      <w:r w:rsidRPr="00186ABB">
        <w:t xml:space="preserve"> must be required to have regard to an agreed syllabus in designing and implementing RVE?</w:t>
      </w:r>
    </w:p>
    <w:p w14:paraId="7A446732" w14:textId="77777777" w:rsidR="004F3DE0" w:rsidRPr="00186ABB" w:rsidRDefault="004F3DE0" w:rsidP="00186ABB">
      <w:pPr>
        <w:spacing w:after="0" w:line="240" w:lineRule="auto"/>
        <w:rPr>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8"/>
        <w:gridCol w:w="509"/>
        <w:gridCol w:w="2570"/>
        <w:gridCol w:w="455"/>
        <w:gridCol w:w="2506"/>
        <w:gridCol w:w="508"/>
      </w:tblGrid>
      <w:tr w:rsidR="004F3DE0" w:rsidRPr="00186ABB" w14:paraId="18898FC6" w14:textId="77777777" w:rsidTr="0072770D">
        <w:trPr>
          <w:trHeight w:val="312"/>
        </w:trPr>
        <w:tc>
          <w:tcPr>
            <w:tcW w:w="2802" w:type="dxa"/>
          </w:tcPr>
          <w:p w14:paraId="2D37D73C" w14:textId="77777777" w:rsidR="004F3DE0" w:rsidRPr="00186ABB" w:rsidRDefault="004F3DE0" w:rsidP="00186ABB">
            <w:pPr>
              <w:pStyle w:val="BodyText3"/>
              <w:tabs>
                <w:tab w:val="right" w:pos="567"/>
              </w:tabs>
              <w:jc w:val="center"/>
              <w:rPr>
                <w:rFonts w:asciiTheme="minorHAnsi" w:hAnsiTheme="minorHAnsi" w:cs="Arial"/>
                <w:sz w:val="22"/>
                <w:szCs w:val="22"/>
              </w:rPr>
            </w:pPr>
            <w:r w:rsidRPr="00186ABB">
              <w:rPr>
                <w:rFonts w:asciiTheme="minorHAnsi" w:hAnsiTheme="minorHAnsi" w:cs="Arial"/>
                <w:sz w:val="22"/>
                <w:szCs w:val="22"/>
              </w:rPr>
              <w:t>Agree</w:t>
            </w:r>
          </w:p>
        </w:tc>
        <w:tc>
          <w:tcPr>
            <w:tcW w:w="529" w:type="dxa"/>
          </w:tcPr>
          <w:p w14:paraId="5248EC31" w14:textId="77777777" w:rsidR="004F3DE0" w:rsidRPr="00186ABB" w:rsidRDefault="00142B29" w:rsidP="00186ABB">
            <w:pPr>
              <w:pStyle w:val="BodyText3"/>
              <w:tabs>
                <w:tab w:val="right" w:pos="567"/>
              </w:tabs>
              <w:rPr>
                <w:rFonts w:asciiTheme="minorHAnsi" w:hAnsiTheme="minorHAnsi" w:cs="Arial"/>
                <w:sz w:val="22"/>
                <w:szCs w:val="22"/>
              </w:rPr>
            </w:pPr>
            <w:sdt>
              <w:sdtPr>
                <w:rPr>
                  <w:rFonts w:asciiTheme="minorHAnsi" w:hAnsiTheme="minorHAnsi" w:cs="Arial"/>
                  <w:sz w:val="22"/>
                  <w:szCs w:val="22"/>
                </w:rPr>
                <w:id w:val="-1633322063"/>
                <w14:checkbox>
                  <w14:checked w14:val="0"/>
                  <w14:checkedState w14:val="00FC" w14:font="Wingdings"/>
                  <w14:uncheckedState w14:val="2610" w14:font="MS Gothic"/>
                </w14:checkbox>
              </w:sdtPr>
              <w:sdtEndPr/>
              <w:sdtContent>
                <w:r w:rsidR="004F3DE0" w:rsidRPr="00186ABB">
                  <w:rPr>
                    <w:rFonts w:ascii="Segoe UI Symbol" w:eastAsia="MS Gothic" w:hAnsi="Segoe UI Symbol" w:cs="Segoe UI Symbol"/>
                    <w:sz w:val="22"/>
                    <w:szCs w:val="22"/>
                  </w:rPr>
                  <w:t>☐</w:t>
                </w:r>
              </w:sdtContent>
            </w:sdt>
          </w:p>
        </w:tc>
        <w:tc>
          <w:tcPr>
            <w:tcW w:w="2873" w:type="dxa"/>
          </w:tcPr>
          <w:p w14:paraId="5299F402" w14:textId="77777777" w:rsidR="004F3DE0" w:rsidRPr="00186ABB" w:rsidRDefault="004F3DE0" w:rsidP="00186ABB">
            <w:pPr>
              <w:pStyle w:val="BodyText3"/>
              <w:tabs>
                <w:tab w:val="right" w:pos="567"/>
              </w:tabs>
              <w:jc w:val="center"/>
              <w:rPr>
                <w:rFonts w:asciiTheme="minorHAnsi" w:hAnsiTheme="minorHAnsi" w:cs="Arial"/>
                <w:sz w:val="22"/>
                <w:szCs w:val="22"/>
              </w:rPr>
            </w:pPr>
            <w:r w:rsidRPr="00186ABB">
              <w:rPr>
                <w:rFonts w:asciiTheme="minorHAnsi" w:hAnsiTheme="minorHAnsi" w:cs="Arial"/>
                <w:sz w:val="22"/>
                <w:szCs w:val="22"/>
              </w:rPr>
              <w:t>Disagree</w:t>
            </w:r>
          </w:p>
        </w:tc>
        <w:tc>
          <w:tcPr>
            <w:tcW w:w="459" w:type="dxa"/>
          </w:tcPr>
          <w:p w14:paraId="7732D341" w14:textId="0CACB464" w:rsidR="004F3DE0" w:rsidRPr="00186ABB" w:rsidRDefault="00142B29" w:rsidP="00186ABB">
            <w:pPr>
              <w:pStyle w:val="BodyText3"/>
              <w:tabs>
                <w:tab w:val="right" w:pos="567"/>
              </w:tabs>
              <w:rPr>
                <w:rFonts w:asciiTheme="minorHAnsi" w:hAnsiTheme="minorHAnsi" w:cs="Arial"/>
                <w:sz w:val="22"/>
                <w:szCs w:val="22"/>
              </w:rPr>
            </w:pPr>
            <w:sdt>
              <w:sdtPr>
                <w:rPr>
                  <w:rFonts w:asciiTheme="minorHAnsi" w:hAnsiTheme="minorHAnsi" w:cs="Arial"/>
                  <w:sz w:val="22"/>
                  <w:szCs w:val="22"/>
                </w:rPr>
                <w:id w:val="-1653441026"/>
                <w14:checkbox>
                  <w14:checked w14:val="0"/>
                  <w14:checkedState w14:val="00FC" w14:font="Wingdings"/>
                  <w14:uncheckedState w14:val="2610" w14:font="MS Gothic"/>
                </w14:checkbox>
              </w:sdtPr>
              <w:sdtEndPr/>
              <w:sdtContent>
                <w:r w:rsidR="00FF4E41">
                  <w:rPr>
                    <w:rFonts w:ascii="MS Gothic" w:eastAsia="MS Gothic" w:hAnsi="MS Gothic" w:cs="Arial" w:hint="eastAsia"/>
                    <w:sz w:val="22"/>
                    <w:szCs w:val="22"/>
                  </w:rPr>
                  <w:t>☐</w:t>
                </w:r>
              </w:sdtContent>
            </w:sdt>
            <w:r w:rsidR="004F3DE0" w:rsidRPr="00186ABB" w:rsidDel="002F17EA">
              <w:rPr>
                <w:rFonts w:asciiTheme="minorHAnsi" w:hAnsiTheme="minorHAnsi" w:cs="Arial"/>
                <w:sz w:val="22"/>
                <w:szCs w:val="22"/>
              </w:rPr>
              <w:t xml:space="preserve"> </w:t>
            </w:r>
          </w:p>
        </w:tc>
        <w:tc>
          <w:tcPr>
            <w:tcW w:w="2801" w:type="dxa"/>
          </w:tcPr>
          <w:p w14:paraId="73DF5F58" w14:textId="77777777" w:rsidR="004F3DE0" w:rsidRPr="00186ABB" w:rsidRDefault="004F3DE0" w:rsidP="00186ABB">
            <w:pPr>
              <w:pStyle w:val="BodyText3"/>
              <w:tabs>
                <w:tab w:val="right" w:pos="567"/>
              </w:tabs>
              <w:jc w:val="center"/>
              <w:rPr>
                <w:rFonts w:asciiTheme="minorHAnsi" w:hAnsiTheme="minorHAnsi" w:cs="Arial"/>
                <w:sz w:val="22"/>
                <w:szCs w:val="22"/>
              </w:rPr>
            </w:pPr>
            <w:r w:rsidRPr="00186ABB">
              <w:rPr>
                <w:rFonts w:asciiTheme="minorHAnsi" w:hAnsiTheme="minorHAnsi" w:cs="Arial"/>
                <w:sz w:val="22"/>
                <w:szCs w:val="22"/>
              </w:rPr>
              <w:t>Neither agree nor disagree</w:t>
            </w:r>
          </w:p>
        </w:tc>
        <w:tc>
          <w:tcPr>
            <w:tcW w:w="531" w:type="dxa"/>
          </w:tcPr>
          <w:p w14:paraId="5B59A130" w14:textId="53E2656C" w:rsidR="004F3DE0" w:rsidRPr="00186ABB" w:rsidRDefault="00142B29" w:rsidP="00186ABB">
            <w:pPr>
              <w:pStyle w:val="BodyText3"/>
              <w:tabs>
                <w:tab w:val="right" w:pos="567"/>
              </w:tabs>
              <w:rPr>
                <w:rFonts w:asciiTheme="minorHAnsi" w:hAnsiTheme="minorHAnsi" w:cs="Arial"/>
                <w:sz w:val="22"/>
                <w:szCs w:val="22"/>
              </w:rPr>
            </w:pPr>
            <w:sdt>
              <w:sdtPr>
                <w:rPr>
                  <w:rFonts w:asciiTheme="minorHAnsi" w:hAnsiTheme="minorHAnsi" w:cs="Arial"/>
                  <w:sz w:val="22"/>
                  <w:szCs w:val="22"/>
                </w:rPr>
                <w:id w:val="-623153304"/>
                <w14:checkbox>
                  <w14:checked w14:val="1"/>
                  <w14:checkedState w14:val="00FC" w14:font="Wingdings"/>
                  <w14:uncheckedState w14:val="2610" w14:font="MS Gothic"/>
                </w14:checkbox>
              </w:sdtPr>
              <w:sdtEndPr/>
              <w:sdtContent>
                <w:r w:rsidR="00FF4E41">
                  <w:rPr>
                    <w:rFonts w:asciiTheme="minorHAnsi" w:hAnsiTheme="minorHAnsi" w:cs="Arial"/>
                    <w:sz w:val="22"/>
                    <w:szCs w:val="22"/>
                  </w:rPr>
                  <w:sym w:font="Wingdings" w:char="F0FC"/>
                </w:r>
              </w:sdtContent>
            </w:sdt>
            <w:r w:rsidR="004F3DE0" w:rsidRPr="00186ABB" w:rsidDel="002F17EA">
              <w:rPr>
                <w:rFonts w:asciiTheme="minorHAnsi" w:hAnsiTheme="minorHAnsi" w:cs="Arial"/>
                <w:sz w:val="22"/>
                <w:szCs w:val="22"/>
              </w:rPr>
              <w:t xml:space="preserve"> </w:t>
            </w:r>
          </w:p>
        </w:tc>
      </w:tr>
    </w:tbl>
    <w:p w14:paraId="705D5088" w14:textId="77777777" w:rsidR="004F3DE0" w:rsidRPr="00186ABB" w:rsidRDefault="004F3DE0" w:rsidP="00186ABB">
      <w:pPr>
        <w:spacing w:after="0" w:line="240" w:lineRule="auto"/>
        <w:rPr>
          <w:b/>
          <w:color w:val="FF0000"/>
        </w:rPr>
      </w:pPr>
    </w:p>
    <w:p w14:paraId="46E754B0" w14:textId="77777777" w:rsidR="004F3DE0" w:rsidRPr="00186ABB" w:rsidRDefault="004F3DE0" w:rsidP="00186ABB">
      <w:pPr>
        <w:spacing w:after="0" w:line="240" w:lineRule="auto"/>
      </w:pPr>
      <w:r w:rsidRPr="00186ABB">
        <w:rPr>
          <w:b/>
        </w:rPr>
        <w:t>Supporting comments</w:t>
      </w:r>
      <w:r w:rsidRPr="00186ABB">
        <w:t xml:space="preserve"> (no more than 250 words)</w:t>
      </w:r>
    </w:p>
    <w:p w14:paraId="33A8B157" w14:textId="77777777" w:rsidR="004F3DE0" w:rsidRPr="00186ABB" w:rsidRDefault="004F3DE0" w:rsidP="00186ABB">
      <w:pPr>
        <w:spacing w:after="0" w:line="240" w:lineRule="auto"/>
        <w:contextualSpacing/>
        <w:rPr>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3DE0" w:rsidRPr="00186ABB" w14:paraId="484566D4" w14:textId="77777777" w:rsidTr="0072770D">
        <w:tc>
          <w:tcPr>
            <w:tcW w:w="9242" w:type="dxa"/>
          </w:tcPr>
          <w:p w14:paraId="4D9B606F" w14:textId="19F1CFBA" w:rsidR="008B71F3" w:rsidRPr="00A21F3E" w:rsidRDefault="00B66F5F" w:rsidP="00B66F5F">
            <w:pPr>
              <w:pStyle w:val="ListParagraph"/>
              <w:numPr>
                <w:ilvl w:val="0"/>
                <w:numId w:val="31"/>
              </w:numPr>
              <w:spacing w:after="0" w:line="240" w:lineRule="auto"/>
              <w:rPr>
                <w:bCs/>
                <w:color w:val="FF0000"/>
              </w:rPr>
            </w:pPr>
            <w:r>
              <w:rPr>
                <w:bCs/>
                <w:color w:val="1B3D96"/>
              </w:rPr>
              <w:t>There is a</w:t>
            </w:r>
            <w:r w:rsidR="004A10CB">
              <w:rPr>
                <w:bCs/>
                <w:color w:val="1B3D96"/>
              </w:rPr>
              <w:t xml:space="preserve"> clear </w:t>
            </w:r>
            <w:r>
              <w:rPr>
                <w:bCs/>
                <w:color w:val="1B3D96"/>
              </w:rPr>
              <w:t xml:space="preserve">disparity between the way </w:t>
            </w:r>
            <w:r w:rsidR="00180CDC">
              <w:rPr>
                <w:bCs/>
                <w:color w:val="1B3D96"/>
              </w:rPr>
              <w:t xml:space="preserve">schools </w:t>
            </w:r>
            <w:r w:rsidR="00180CDC" w:rsidRPr="002F6EBC">
              <w:rPr>
                <w:bCs/>
                <w:i/>
                <w:iCs/>
                <w:color w:val="1B3D96"/>
              </w:rPr>
              <w:t>without</w:t>
            </w:r>
            <w:r w:rsidR="00180CDC">
              <w:rPr>
                <w:bCs/>
                <w:color w:val="1B3D96"/>
              </w:rPr>
              <w:t xml:space="preserve"> a religious character and those </w:t>
            </w:r>
            <w:r w:rsidR="00180CDC" w:rsidRPr="002F6EBC">
              <w:rPr>
                <w:bCs/>
                <w:i/>
                <w:iCs/>
                <w:color w:val="1B3D96"/>
              </w:rPr>
              <w:t>with</w:t>
            </w:r>
            <w:r w:rsidR="00180CDC">
              <w:rPr>
                <w:bCs/>
                <w:color w:val="1B3D96"/>
              </w:rPr>
              <w:t xml:space="preserve"> a religious character are being </w:t>
            </w:r>
            <w:r w:rsidR="004A10CB">
              <w:rPr>
                <w:bCs/>
                <w:color w:val="1B3D96"/>
              </w:rPr>
              <w:t>treated</w:t>
            </w:r>
            <w:r w:rsidR="00151E48">
              <w:rPr>
                <w:bCs/>
                <w:color w:val="1B3D96"/>
              </w:rPr>
              <w:t xml:space="preserve"> in these proposals.</w:t>
            </w:r>
          </w:p>
          <w:p w14:paraId="1BE3860A" w14:textId="4BB8B8C6" w:rsidR="00DC03AE" w:rsidRPr="00F40A57" w:rsidRDefault="00774394" w:rsidP="00881DCB">
            <w:pPr>
              <w:pStyle w:val="ListParagraph"/>
              <w:numPr>
                <w:ilvl w:val="0"/>
                <w:numId w:val="31"/>
              </w:numPr>
              <w:spacing w:after="0" w:line="240" w:lineRule="auto"/>
              <w:rPr>
                <w:bCs/>
                <w:color w:val="2F5496" w:themeColor="accent1" w:themeShade="BF"/>
              </w:rPr>
            </w:pPr>
            <w:r>
              <w:rPr>
                <w:bCs/>
                <w:color w:val="1B3D96"/>
              </w:rPr>
              <w:t xml:space="preserve">The </w:t>
            </w:r>
            <w:r w:rsidR="003E2C87">
              <w:rPr>
                <w:bCs/>
                <w:color w:val="1B3D96"/>
              </w:rPr>
              <w:t>effect of the proposals is to</w:t>
            </w:r>
            <w:r>
              <w:rPr>
                <w:bCs/>
                <w:color w:val="1B3D96"/>
              </w:rPr>
              <w:t xml:space="preserve"> </w:t>
            </w:r>
            <w:r w:rsidR="003E2C87" w:rsidRPr="00C4519D">
              <w:rPr>
                <w:bCs/>
                <w:i/>
                <w:iCs/>
                <w:color w:val="1B3D96"/>
              </w:rPr>
              <w:t>weaken</w:t>
            </w:r>
            <w:r w:rsidR="003E2C87">
              <w:rPr>
                <w:bCs/>
                <w:color w:val="1B3D96"/>
              </w:rPr>
              <w:t xml:space="preserve"> the influence of </w:t>
            </w:r>
            <w:r w:rsidR="00C4519D">
              <w:rPr>
                <w:bCs/>
                <w:color w:val="1B3D96"/>
              </w:rPr>
              <w:t xml:space="preserve">the </w:t>
            </w:r>
            <w:r w:rsidR="00DC03AE">
              <w:rPr>
                <w:bCs/>
                <w:color w:val="1B3D96"/>
              </w:rPr>
              <w:t xml:space="preserve">locally </w:t>
            </w:r>
            <w:r w:rsidR="003E2C87">
              <w:rPr>
                <w:bCs/>
                <w:color w:val="1B3D96"/>
              </w:rPr>
              <w:t xml:space="preserve">agreed </w:t>
            </w:r>
            <w:r w:rsidR="00C4519D">
              <w:rPr>
                <w:bCs/>
                <w:color w:val="1B3D96"/>
              </w:rPr>
              <w:t>syllabus</w:t>
            </w:r>
            <w:r w:rsidR="003E2C87">
              <w:rPr>
                <w:bCs/>
                <w:color w:val="1B3D96"/>
              </w:rPr>
              <w:t xml:space="preserve"> in non-denominational and voluntary controlled schools</w:t>
            </w:r>
            <w:r w:rsidR="00DC03AE">
              <w:rPr>
                <w:bCs/>
                <w:color w:val="1B3D96"/>
              </w:rPr>
              <w:t xml:space="preserve"> but to </w:t>
            </w:r>
            <w:r w:rsidR="00DC03AE" w:rsidRPr="00C4519D">
              <w:rPr>
                <w:bCs/>
                <w:i/>
                <w:iCs/>
                <w:color w:val="1B3D96"/>
              </w:rPr>
              <w:t>strengthen</w:t>
            </w:r>
            <w:r w:rsidR="00DC03AE">
              <w:rPr>
                <w:bCs/>
                <w:color w:val="1B3D96"/>
              </w:rPr>
              <w:t xml:space="preserve"> </w:t>
            </w:r>
            <w:r w:rsidR="00C4519D">
              <w:rPr>
                <w:bCs/>
                <w:color w:val="1B3D96"/>
              </w:rPr>
              <w:t>its</w:t>
            </w:r>
            <w:r w:rsidR="00DC03AE">
              <w:rPr>
                <w:bCs/>
                <w:color w:val="1B3D96"/>
              </w:rPr>
              <w:t xml:space="preserve"> influence in voluntary aided schools</w:t>
            </w:r>
            <w:r w:rsidR="00C4519D">
              <w:rPr>
                <w:bCs/>
                <w:color w:val="1B3D96"/>
              </w:rPr>
              <w:t xml:space="preserve"> such as ours</w:t>
            </w:r>
            <w:r w:rsidR="00DC03AE">
              <w:rPr>
                <w:bCs/>
                <w:color w:val="1B3D96"/>
              </w:rPr>
              <w:t>.</w:t>
            </w:r>
            <w:r w:rsidR="00113019">
              <w:rPr>
                <w:bCs/>
                <w:color w:val="1B3D96"/>
              </w:rPr>
              <w:t xml:space="preserve"> </w:t>
            </w:r>
            <w:r w:rsidR="00881DCB">
              <w:rPr>
                <w:bCs/>
                <w:color w:val="1B3D96"/>
              </w:rPr>
              <w:t>This is unfair</w:t>
            </w:r>
            <w:r w:rsidR="00CD4801">
              <w:rPr>
                <w:bCs/>
                <w:color w:val="1B3D96"/>
              </w:rPr>
              <w:t xml:space="preserve"> and unjustified</w:t>
            </w:r>
            <w:r w:rsidR="00CD4801" w:rsidRPr="00F40A57">
              <w:rPr>
                <w:bCs/>
                <w:color w:val="2F5496" w:themeColor="accent1" w:themeShade="BF"/>
              </w:rPr>
              <w:t>.</w:t>
            </w:r>
            <w:r w:rsidR="00113019">
              <w:rPr>
                <w:bCs/>
                <w:color w:val="2F5496" w:themeColor="accent1" w:themeShade="BF"/>
              </w:rPr>
              <w:t xml:space="preserve"> </w:t>
            </w:r>
            <w:r w:rsidR="00712560" w:rsidRPr="00F40A57">
              <w:rPr>
                <w:bCs/>
                <w:color w:val="2F5496" w:themeColor="accent1" w:themeShade="BF"/>
              </w:rPr>
              <w:t>Any proposed</w:t>
            </w:r>
            <w:r w:rsidR="00296121" w:rsidRPr="00F40A57">
              <w:rPr>
                <w:bCs/>
                <w:color w:val="2F5496" w:themeColor="accent1" w:themeShade="BF"/>
              </w:rPr>
              <w:t xml:space="preserve"> change to the regard schools </w:t>
            </w:r>
            <w:r w:rsidR="00F40A57">
              <w:rPr>
                <w:bCs/>
                <w:color w:val="2F5496" w:themeColor="accent1" w:themeShade="BF"/>
              </w:rPr>
              <w:t>must have</w:t>
            </w:r>
            <w:r w:rsidR="00296121" w:rsidRPr="00F40A57">
              <w:rPr>
                <w:bCs/>
                <w:color w:val="2F5496" w:themeColor="accent1" w:themeShade="BF"/>
              </w:rPr>
              <w:t xml:space="preserve"> to th</w:t>
            </w:r>
            <w:r w:rsidR="000171F3" w:rsidRPr="00F40A57">
              <w:rPr>
                <w:bCs/>
                <w:color w:val="2F5496" w:themeColor="accent1" w:themeShade="BF"/>
              </w:rPr>
              <w:t>e locally agreed syllabus should be applied equally across Wales.</w:t>
            </w:r>
          </w:p>
          <w:p w14:paraId="723DCF44" w14:textId="645AEA53" w:rsidR="008B71F3" w:rsidRPr="00775C3A" w:rsidRDefault="009A751A" w:rsidP="00186ABB">
            <w:pPr>
              <w:pStyle w:val="ListParagraph"/>
              <w:numPr>
                <w:ilvl w:val="0"/>
                <w:numId w:val="31"/>
              </w:numPr>
              <w:spacing w:after="0" w:line="240" w:lineRule="auto"/>
              <w:rPr>
                <w:bCs/>
                <w:color w:val="1B3D96"/>
              </w:rPr>
            </w:pPr>
            <w:r w:rsidRPr="00F40A57">
              <w:rPr>
                <w:bCs/>
                <w:color w:val="2F5496" w:themeColor="accent1" w:themeShade="BF"/>
              </w:rPr>
              <w:t>By</w:t>
            </w:r>
            <w:r w:rsidR="00DA2A9B" w:rsidRPr="00F40A57">
              <w:rPr>
                <w:bCs/>
                <w:color w:val="2F5496" w:themeColor="accent1" w:themeShade="BF"/>
              </w:rPr>
              <w:t xml:space="preserve"> having different expectations of different schools, </w:t>
            </w:r>
            <w:r w:rsidR="00881DCB" w:rsidRPr="00F40A57">
              <w:rPr>
                <w:bCs/>
                <w:color w:val="2F5496" w:themeColor="accent1" w:themeShade="BF"/>
              </w:rPr>
              <w:t xml:space="preserve">the Welsh Government </w:t>
            </w:r>
            <w:r w:rsidRPr="00F40A57">
              <w:rPr>
                <w:bCs/>
                <w:color w:val="2F5496" w:themeColor="accent1" w:themeShade="BF"/>
              </w:rPr>
              <w:t xml:space="preserve">appears to be </w:t>
            </w:r>
            <w:r w:rsidR="00C40BD1" w:rsidRPr="00F40A57">
              <w:rPr>
                <w:bCs/>
                <w:color w:val="2F5496" w:themeColor="accent1" w:themeShade="BF"/>
              </w:rPr>
              <w:t xml:space="preserve">suggesting </w:t>
            </w:r>
            <w:r w:rsidR="00871764" w:rsidRPr="00F40A57">
              <w:rPr>
                <w:bCs/>
                <w:color w:val="2F5496" w:themeColor="accent1" w:themeShade="BF"/>
              </w:rPr>
              <w:t xml:space="preserve">Church schools cannot be trusted to deliver </w:t>
            </w:r>
            <w:r w:rsidR="00452341" w:rsidRPr="00F40A57">
              <w:rPr>
                <w:bCs/>
                <w:color w:val="2F5496" w:themeColor="accent1" w:themeShade="BF"/>
              </w:rPr>
              <w:t>a balanced RE curriculum</w:t>
            </w:r>
            <w:r w:rsidR="00F97812" w:rsidRPr="00F40A57">
              <w:rPr>
                <w:bCs/>
                <w:color w:val="2F5496" w:themeColor="accent1" w:themeShade="BF"/>
              </w:rPr>
              <w:t>, whilst other schools can</w:t>
            </w:r>
            <w:r w:rsidR="00452341" w:rsidRPr="00F40A57">
              <w:rPr>
                <w:bCs/>
                <w:color w:val="2F5496" w:themeColor="accent1" w:themeShade="BF"/>
              </w:rPr>
              <w:t>.</w:t>
            </w:r>
            <w:r w:rsidR="00113019">
              <w:rPr>
                <w:bCs/>
                <w:color w:val="2F5496" w:themeColor="accent1" w:themeShade="BF"/>
              </w:rPr>
              <w:t xml:space="preserve"> </w:t>
            </w:r>
            <w:r w:rsidR="00452341" w:rsidRPr="00F40A57">
              <w:rPr>
                <w:bCs/>
                <w:color w:val="2F5496" w:themeColor="accent1" w:themeShade="BF"/>
              </w:rPr>
              <w:t xml:space="preserve">We </w:t>
            </w:r>
            <w:r w:rsidR="00F97812" w:rsidRPr="00F40A57">
              <w:rPr>
                <w:bCs/>
                <w:color w:val="2F5496" w:themeColor="accent1" w:themeShade="BF"/>
              </w:rPr>
              <w:t xml:space="preserve">strongly </w:t>
            </w:r>
            <w:r w:rsidR="00452341" w:rsidRPr="00F40A57">
              <w:rPr>
                <w:bCs/>
                <w:color w:val="2F5496" w:themeColor="accent1" w:themeShade="BF"/>
              </w:rPr>
              <w:t>contest this.</w:t>
            </w:r>
          </w:p>
        </w:tc>
      </w:tr>
    </w:tbl>
    <w:p w14:paraId="2986A810" w14:textId="77777777" w:rsidR="004F3DE0" w:rsidRPr="00186ABB" w:rsidRDefault="004F3DE0" w:rsidP="00186ABB">
      <w:pPr>
        <w:spacing w:after="0" w:line="240" w:lineRule="auto"/>
        <w:rPr>
          <w:b/>
          <w:color w:val="FF0000"/>
        </w:rPr>
      </w:pPr>
    </w:p>
    <w:p w14:paraId="2DEA2782" w14:textId="77777777" w:rsidR="004F3DE0" w:rsidRPr="00186ABB" w:rsidRDefault="004F3DE0" w:rsidP="00186ABB">
      <w:pPr>
        <w:spacing w:after="0" w:line="240" w:lineRule="auto"/>
      </w:pPr>
      <w:r w:rsidRPr="00186ABB">
        <w:rPr>
          <w:b/>
        </w:rPr>
        <w:t>Question 4</w:t>
      </w:r>
      <w:r w:rsidRPr="00186ABB">
        <w:t xml:space="preserve"> – Do you agree with our proposal that parents/carers of learners in schools</w:t>
      </w:r>
      <w:r w:rsidRPr="00186ABB">
        <w:rPr>
          <w:u w:val="single"/>
        </w:rPr>
        <w:t xml:space="preserve"> </w:t>
      </w:r>
      <w:r w:rsidRPr="00186ABB">
        <w:rPr>
          <w:b/>
        </w:rPr>
        <w:t>without a religious character</w:t>
      </w:r>
      <w:r w:rsidRPr="00186ABB">
        <w:t xml:space="preserve"> must no longer be able to request provision of RVE in line with tenets of a particular faith?</w:t>
      </w:r>
    </w:p>
    <w:p w14:paraId="4646A6E6" w14:textId="77777777" w:rsidR="004F3DE0" w:rsidRPr="00186ABB" w:rsidRDefault="004F3DE0" w:rsidP="00186ABB">
      <w:pPr>
        <w:spacing w:after="0" w:line="240" w:lineRule="auto"/>
        <w:rPr>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0"/>
        <w:gridCol w:w="509"/>
        <w:gridCol w:w="2571"/>
        <w:gridCol w:w="448"/>
        <w:gridCol w:w="2507"/>
        <w:gridCol w:w="511"/>
      </w:tblGrid>
      <w:tr w:rsidR="004F3DE0" w:rsidRPr="00186ABB" w14:paraId="1D25D145" w14:textId="77777777" w:rsidTr="0072770D">
        <w:trPr>
          <w:trHeight w:val="312"/>
        </w:trPr>
        <w:tc>
          <w:tcPr>
            <w:tcW w:w="2802" w:type="dxa"/>
          </w:tcPr>
          <w:p w14:paraId="1F7DB2E1" w14:textId="77777777" w:rsidR="004F3DE0" w:rsidRPr="00186ABB" w:rsidRDefault="004F3DE0" w:rsidP="00186ABB">
            <w:pPr>
              <w:pStyle w:val="BodyText3"/>
              <w:tabs>
                <w:tab w:val="right" w:pos="567"/>
              </w:tabs>
              <w:jc w:val="center"/>
              <w:rPr>
                <w:rFonts w:asciiTheme="minorHAnsi" w:hAnsiTheme="minorHAnsi" w:cs="Arial"/>
                <w:sz w:val="22"/>
                <w:szCs w:val="22"/>
              </w:rPr>
            </w:pPr>
            <w:r w:rsidRPr="00186ABB">
              <w:rPr>
                <w:rFonts w:asciiTheme="minorHAnsi" w:hAnsiTheme="minorHAnsi" w:cs="Arial"/>
                <w:sz w:val="22"/>
                <w:szCs w:val="22"/>
              </w:rPr>
              <w:t>Agree</w:t>
            </w:r>
          </w:p>
        </w:tc>
        <w:tc>
          <w:tcPr>
            <w:tcW w:w="529" w:type="dxa"/>
          </w:tcPr>
          <w:p w14:paraId="344415BD" w14:textId="77777777" w:rsidR="004F3DE0" w:rsidRPr="00186ABB" w:rsidRDefault="00142B29" w:rsidP="00186ABB">
            <w:pPr>
              <w:pStyle w:val="BodyText3"/>
              <w:tabs>
                <w:tab w:val="right" w:pos="567"/>
              </w:tabs>
              <w:rPr>
                <w:rFonts w:asciiTheme="minorHAnsi" w:hAnsiTheme="minorHAnsi" w:cs="Arial"/>
                <w:sz w:val="22"/>
                <w:szCs w:val="22"/>
              </w:rPr>
            </w:pPr>
            <w:sdt>
              <w:sdtPr>
                <w:rPr>
                  <w:rFonts w:asciiTheme="minorHAnsi" w:hAnsiTheme="minorHAnsi" w:cs="Arial"/>
                  <w:sz w:val="22"/>
                  <w:szCs w:val="22"/>
                </w:rPr>
                <w:id w:val="-1071125319"/>
                <w14:checkbox>
                  <w14:checked w14:val="0"/>
                  <w14:checkedState w14:val="00FC" w14:font="Wingdings"/>
                  <w14:uncheckedState w14:val="2610" w14:font="MS Gothic"/>
                </w14:checkbox>
              </w:sdtPr>
              <w:sdtEndPr/>
              <w:sdtContent>
                <w:r w:rsidR="004F3DE0" w:rsidRPr="00186ABB">
                  <w:rPr>
                    <w:rFonts w:ascii="Segoe UI Symbol" w:eastAsia="MS Gothic" w:hAnsi="Segoe UI Symbol" w:cs="Segoe UI Symbol"/>
                    <w:sz w:val="22"/>
                    <w:szCs w:val="22"/>
                  </w:rPr>
                  <w:t>☐</w:t>
                </w:r>
              </w:sdtContent>
            </w:sdt>
          </w:p>
        </w:tc>
        <w:tc>
          <w:tcPr>
            <w:tcW w:w="2873" w:type="dxa"/>
          </w:tcPr>
          <w:p w14:paraId="3302CFC0" w14:textId="77777777" w:rsidR="004F3DE0" w:rsidRPr="00186ABB" w:rsidRDefault="004F3DE0" w:rsidP="00186ABB">
            <w:pPr>
              <w:pStyle w:val="BodyText3"/>
              <w:tabs>
                <w:tab w:val="right" w:pos="567"/>
              </w:tabs>
              <w:jc w:val="center"/>
              <w:rPr>
                <w:rFonts w:asciiTheme="minorHAnsi" w:hAnsiTheme="minorHAnsi" w:cs="Arial"/>
                <w:sz w:val="22"/>
                <w:szCs w:val="22"/>
              </w:rPr>
            </w:pPr>
            <w:r w:rsidRPr="00186ABB">
              <w:rPr>
                <w:rFonts w:asciiTheme="minorHAnsi" w:hAnsiTheme="minorHAnsi" w:cs="Arial"/>
                <w:sz w:val="22"/>
                <w:szCs w:val="22"/>
              </w:rPr>
              <w:t>Disagree</w:t>
            </w:r>
          </w:p>
        </w:tc>
        <w:tc>
          <w:tcPr>
            <w:tcW w:w="459" w:type="dxa"/>
          </w:tcPr>
          <w:p w14:paraId="0DE8B54C" w14:textId="77777777" w:rsidR="004F3DE0" w:rsidRPr="00186ABB" w:rsidRDefault="00142B29" w:rsidP="00186ABB">
            <w:pPr>
              <w:pStyle w:val="BodyText3"/>
              <w:tabs>
                <w:tab w:val="right" w:pos="567"/>
              </w:tabs>
              <w:rPr>
                <w:rFonts w:asciiTheme="minorHAnsi" w:hAnsiTheme="minorHAnsi" w:cs="Arial"/>
                <w:sz w:val="22"/>
                <w:szCs w:val="22"/>
              </w:rPr>
            </w:pPr>
            <w:sdt>
              <w:sdtPr>
                <w:rPr>
                  <w:rFonts w:asciiTheme="minorHAnsi" w:hAnsiTheme="minorHAnsi" w:cs="Arial"/>
                  <w:sz w:val="22"/>
                  <w:szCs w:val="22"/>
                </w:rPr>
                <w:id w:val="-437441147"/>
                <w14:checkbox>
                  <w14:checked w14:val="1"/>
                  <w14:checkedState w14:val="00FC" w14:font="Wingdings"/>
                  <w14:uncheckedState w14:val="2610" w14:font="MS Gothic"/>
                </w14:checkbox>
              </w:sdtPr>
              <w:sdtEndPr/>
              <w:sdtContent>
                <w:r w:rsidR="004F3DE0" w:rsidRPr="00186ABB">
                  <w:rPr>
                    <w:rFonts w:asciiTheme="minorHAnsi" w:hAnsiTheme="minorHAnsi" w:cs="Arial"/>
                    <w:sz w:val="22"/>
                    <w:szCs w:val="22"/>
                  </w:rPr>
                  <w:sym w:font="Wingdings" w:char="F0FC"/>
                </w:r>
              </w:sdtContent>
            </w:sdt>
            <w:r w:rsidR="004F3DE0" w:rsidRPr="00186ABB" w:rsidDel="002F17EA">
              <w:rPr>
                <w:rFonts w:asciiTheme="minorHAnsi" w:hAnsiTheme="minorHAnsi" w:cs="Arial"/>
                <w:sz w:val="22"/>
                <w:szCs w:val="22"/>
              </w:rPr>
              <w:t xml:space="preserve"> </w:t>
            </w:r>
          </w:p>
        </w:tc>
        <w:tc>
          <w:tcPr>
            <w:tcW w:w="2801" w:type="dxa"/>
          </w:tcPr>
          <w:p w14:paraId="337FCF18" w14:textId="77777777" w:rsidR="004F3DE0" w:rsidRPr="00186ABB" w:rsidRDefault="004F3DE0" w:rsidP="00186ABB">
            <w:pPr>
              <w:pStyle w:val="BodyText3"/>
              <w:tabs>
                <w:tab w:val="right" w:pos="567"/>
              </w:tabs>
              <w:jc w:val="center"/>
              <w:rPr>
                <w:rFonts w:asciiTheme="minorHAnsi" w:hAnsiTheme="minorHAnsi" w:cs="Arial"/>
                <w:sz w:val="22"/>
                <w:szCs w:val="22"/>
              </w:rPr>
            </w:pPr>
            <w:r w:rsidRPr="00186ABB">
              <w:rPr>
                <w:rFonts w:asciiTheme="minorHAnsi" w:hAnsiTheme="minorHAnsi" w:cs="Arial"/>
                <w:sz w:val="22"/>
                <w:szCs w:val="22"/>
              </w:rPr>
              <w:t>Neither agree nor disagree</w:t>
            </w:r>
          </w:p>
        </w:tc>
        <w:tc>
          <w:tcPr>
            <w:tcW w:w="531" w:type="dxa"/>
          </w:tcPr>
          <w:p w14:paraId="4938A52F" w14:textId="77777777" w:rsidR="004F3DE0" w:rsidRPr="00186ABB" w:rsidRDefault="00142B29" w:rsidP="00186ABB">
            <w:pPr>
              <w:pStyle w:val="BodyText3"/>
              <w:tabs>
                <w:tab w:val="right" w:pos="567"/>
              </w:tabs>
              <w:rPr>
                <w:rFonts w:asciiTheme="minorHAnsi" w:hAnsiTheme="minorHAnsi" w:cs="Arial"/>
                <w:sz w:val="22"/>
                <w:szCs w:val="22"/>
              </w:rPr>
            </w:pPr>
            <w:sdt>
              <w:sdtPr>
                <w:rPr>
                  <w:rFonts w:asciiTheme="minorHAnsi" w:hAnsiTheme="minorHAnsi" w:cs="Arial"/>
                  <w:sz w:val="22"/>
                  <w:szCs w:val="22"/>
                </w:rPr>
                <w:id w:val="-2057312538"/>
                <w14:checkbox>
                  <w14:checked w14:val="0"/>
                  <w14:checkedState w14:val="00FC" w14:font="Wingdings"/>
                  <w14:uncheckedState w14:val="2610" w14:font="MS Gothic"/>
                </w14:checkbox>
              </w:sdtPr>
              <w:sdtEndPr/>
              <w:sdtContent>
                <w:r w:rsidR="004F3DE0" w:rsidRPr="00186ABB">
                  <w:rPr>
                    <w:rFonts w:ascii="Segoe UI Symbol" w:eastAsia="MS Gothic" w:hAnsi="Segoe UI Symbol" w:cs="Segoe UI Symbol"/>
                    <w:sz w:val="22"/>
                    <w:szCs w:val="22"/>
                  </w:rPr>
                  <w:t>☐</w:t>
                </w:r>
              </w:sdtContent>
            </w:sdt>
            <w:r w:rsidR="004F3DE0" w:rsidRPr="00186ABB" w:rsidDel="002F17EA">
              <w:rPr>
                <w:rFonts w:asciiTheme="minorHAnsi" w:hAnsiTheme="minorHAnsi" w:cs="Arial"/>
                <w:sz w:val="22"/>
                <w:szCs w:val="22"/>
              </w:rPr>
              <w:t xml:space="preserve"> </w:t>
            </w:r>
          </w:p>
        </w:tc>
      </w:tr>
    </w:tbl>
    <w:p w14:paraId="4EDA0BB3" w14:textId="77777777" w:rsidR="004F3DE0" w:rsidRPr="00186ABB" w:rsidRDefault="004F3DE0" w:rsidP="00186ABB">
      <w:pPr>
        <w:spacing w:after="0" w:line="240" w:lineRule="auto"/>
        <w:rPr>
          <w:b/>
          <w:color w:val="FF0000"/>
        </w:rPr>
      </w:pPr>
    </w:p>
    <w:p w14:paraId="1DFF9E62" w14:textId="77777777" w:rsidR="004F3DE0" w:rsidRPr="00186ABB" w:rsidRDefault="004F3DE0" w:rsidP="00186ABB">
      <w:pPr>
        <w:spacing w:after="0" w:line="240" w:lineRule="auto"/>
      </w:pPr>
      <w:r w:rsidRPr="00186ABB">
        <w:rPr>
          <w:b/>
        </w:rPr>
        <w:t>Supporting comments</w:t>
      </w:r>
      <w:r w:rsidRPr="00186ABB">
        <w:t xml:space="preserve"> (no more than 250 words)</w:t>
      </w:r>
    </w:p>
    <w:p w14:paraId="726BCC99" w14:textId="77777777" w:rsidR="004F3DE0" w:rsidRPr="00186ABB" w:rsidRDefault="004F3DE0" w:rsidP="00186ABB">
      <w:pPr>
        <w:spacing w:after="0" w:line="240" w:lineRule="auto"/>
        <w:contextualSpacing/>
        <w:rPr>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3DE0" w:rsidRPr="00186ABB" w14:paraId="007A6554" w14:textId="77777777" w:rsidTr="0072770D">
        <w:tc>
          <w:tcPr>
            <w:tcW w:w="9242" w:type="dxa"/>
          </w:tcPr>
          <w:p w14:paraId="68D5CA07" w14:textId="5341E790" w:rsidR="00E92A45" w:rsidRPr="00F40A57" w:rsidRDefault="00E92A45" w:rsidP="002E2553">
            <w:pPr>
              <w:pStyle w:val="ListParagraph"/>
              <w:numPr>
                <w:ilvl w:val="0"/>
                <w:numId w:val="26"/>
              </w:numPr>
              <w:spacing w:after="0" w:line="240" w:lineRule="auto"/>
              <w:rPr>
                <w:bCs/>
                <w:color w:val="2F5496" w:themeColor="accent1" w:themeShade="BF"/>
              </w:rPr>
            </w:pPr>
            <w:r w:rsidRPr="00F40A57">
              <w:rPr>
                <w:bCs/>
                <w:color w:val="2F5496" w:themeColor="accent1" w:themeShade="BF"/>
              </w:rPr>
              <w:t xml:space="preserve">We have </w:t>
            </w:r>
            <w:r w:rsidR="00A9712C" w:rsidRPr="00F40A57">
              <w:rPr>
                <w:bCs/>
                <w:color w:val="2F5496" w:themeColor="accent1" w:themeShade="BF"/>
              </w:rPr>
              <w:t>two</w:t>
            </w:r>
            <w:r w:rsidRPr="00F40A57">
              <w:rPr>
                <w:bCs/>
                <w:color w:val="2F5496" w:themeColor="accent1" w:themeShade="BF"/>
              </w:rPr>
              <w:t xml:space="preserve"> serious concerns about this proposal.</w:t>
            </w:r>
          </w:p>
          <w:p w14:paraId="74BE584F" w14:textId="72238E8D" w:rsidR="006947CE" w:rsidRPr="00F40A57" w:rsidRDefault="00E92A45" w:rsidP="00E92A45">
            <w:pPr>
              <w:pStyle w:val="ListParagraph"/>
              <w:numPr>
                <w:ilvl w:val="0"/>
                <w:numId w:val="26"/>
              </w:numPr>
              <w:spacing w:after="0" w:line="240" w:lineRule="auto"/>
              <w:rPr>
                <w:bCs/>
                <w:color w:val="2F5496" w:themeColor="accent1" w:themeShade="BF"/>
              </w:rPr>
            </w:pPr>
            <w:r w:rsidRPr="00F40A57">
              <w:rPr>
                <w:bCs/>
                <w:color w:val="2F5496" w:themeColor="accent1" w:themeShade="BF"/>
              </w:rPr>
              <w:t xml:space="preserve">Firstly, </w:t>
            </w:r>
            <w:r w:rsidR="000E0601" w:rsidRPr="00F40A57">
              <w:rPr>
                <w:bCs/>
                <w:color w:val="2F5496" w:themeColor="accent1" w:themeShade="BF"/>
              </w:rPr>
              <w:t xml:space="preserve">under this proposal, </w:t>
            </w:r>
            <w:r w:rsidRPr="00F40A57">
              <w:rPr>
                <w:bCs/>
                <w:color w:val="2F5496" w:themeColor="accent1" w:themeShade="BF"/>
              </w:rPr>
              <w:t>t</w:t>
            </w:r>
            <w:r w:rsidR="004F3DE0" w:rsidRPr="00F40A57">
              <w:rPr>
                <w:bCs/>
                <w:color w:val="2F5496" w:themeColor="accent1" w:themeShade="BF"/>
              </w:rPr>
              <w:t xml:space="preserve">hose with strong religious or philosophical convictions whose children are unable to attend a Church school (or whose community does not provide schools) will lose the right not to be subject to RE which </w:t>
            </w:r>
            <w:r w:rsidR="00E858FB">
              <w:rPr>
                <w:bCs/>
                <w:color w:val="2F5496" w:themeColor="accent1" w:themeShade="BF"/>
              </w:rPr>
              <w:t>may be</w:t>
            </w:r>
            <w:r w:rsidR="004F3DE0" w:rsidRPr="00F40A57">
              <w:rPr>
                <w:bCs/>
                <w:color w:val="2F5496" w:themeColor="accent1" w:themeShade="BF"/>
              </w:rPr>
              <w:t xml:space="preserve"> contrary to those convictions.</w:t>
            </w:r>
            <w:r w:rsidRPr="00F40A57">
              <w:rPr>
                <w:bCs/>
                <w:color w:val="2F5496" w:themeColor="accent1" w:themeShade="BF"/>
              </w:rPr>
              <w:t xml:space="preserve"> </w:t>
            </w:r>
          </w:p>
          <w:p w14:paraId="6932DCD6" w14:textId="36D9F991" w:rsidR="002A5D60" w:rsidRPr="00F40A57" w:rsidRDefault="002A5D60" w:rsidP="001C0F60">
            <w:pPr>
              <w:pStyle w:val="ListParagraph"/>
              <w:numPr>
                <w:ilvl w:val="0"/>
                <w:numId w:val="26"/>
              </w:numPr>
              <w:spacing w:after="0" w:line="240" w:lineRule="auto"/>
              <w:rPr>
                <w:bCs/>
                <w:color w:val="2F5496" w:themeColor="accent1" w:themeShade="BF"/>
              </w:rPr>
            </w:pPr>
            <w:r w:rsidRPr="00F40A57">
              <w:rPr>
                <w:bCs/>
                <w:color w:val="2F5496" w:themeColor="accent1" w:themeShade="BF"/>
              </w:rPr>
              <w:t xml:space="preserve">This goes to the heart of </w:t>
            </w:r>
            <w:r w:rsidR="008A68F0" w:rsidRPr="00F40A57">
              <w:rPr>
                <w:bCs/>
                <w:color w:val="2F5496" w:themeColor="accent1" w:themeShade="BF"/>
              </w:rPr>
              <w:t>the Catholic view of education.</w:t>
            </w:r>
            <w:r w:rsidR="00113019">
              <w:rPr>
                <w:bCs/>
                <w:color w:val="2F5496" w:themeColor="accent1" w:themeShade="BF"/>
              </w:rPr>
              <w:t xml:space="preserve"> </w:t>
            </w:r>
            <w:r w:rsidR="008A68F0" w:rsidRPr="00F40A57">
              <w:rPr>
                <w:bCs/>
                <w:color w:val="2F5496" w:themeColor="accent1" w:themeShade="BF"/>
              </w:rPr>
              <w:t xml:space="preserve">We support the parental right of withdrawal </w:t>
            </w:r>
            <w:r w:rsidR="009E439D" w:rsidRPr="00F40A57">
              <w:rPr>
                <w:bCs/>
                <w:color w:val="2F5496" w:themeColor="accent1" w:themeShade="BF"/>
              </w:rPr>
              <w:t>from RE in every school</w:t>
            </w:r>
            <w:r w:rsidR="009E439D" w:rsidRPr="00F40A57">
              <w:rPr>
                <w:rFonts w:cstheme="minorHAnsi"/>
                <w:bCs/>
                <w:color w:val="2F5496" w:themeColor="accent1" w:themeShade="BF"/>
              </w:rPr>
              <w:t>.</w:t>
            </w:r>
            <w:r w:rsidR="00113019">
              <w:rPr>
                <w:rFonts w:cstheme="minorHAnsi"/>
                <w:bCs/>
                <w:color w:val="2F5496" w:themeColor="accent1" w:themeShade="BF"/>
              </w:rPr>
              <w:t xml:space="preserve"> </w:t>
            </w:r>
            <w:r w:rsidR="00552569" w:rsidRPr="00F40A57">
              <w:rPr>
                <w:rFonts w:cstheme="minorHAnsi"/>
                <w:color w:val="2F5496" w:themeColor="accent1" w:themeShade="BF"/>
              </w:rPr>
              <w:t>As the primary educators of their children, parents opting to withdraw their child from elements of RE are exercising a fundamental and prior right.</w:t>
            </w:r>
            <w:r w:rsidR="00113019">
              <w:rPr>
                <w:rFonts w:cstheme="minorHAnsi"/>
                <w:color w:val="2F5496" w:themeColor="accent1" w:themeShade="BF"/>
              </w:rPr>
              <w:t xml:space="preserve"> </w:t>
            </w:r>
            <w:r w:rsidR="00552569" w:rsidRPr="00F40A57">
              <w:rPr>
                <w:rFonts w:cstheme="minorHAnsi"/>
                <w:color w:val="2F5496" w:themeColor="accent1" w:themeShade="BF"/>
              </w:rPr>
              <w:t>And whilst the Catholic Church does not actively encourage parents to exercise this right, it continues to defend their right to do so, believing the rights of the individual take priority over the role of the state.</w:t>
            </w:r>
            <w:r w:rsidR="001C0F60" w:rsidRPr="00F40A57">
              <w:rPr>
                <w:rFonts w:cstheme="minorHAnsi"/>
                <w:color w:val="2F5496" w:themeColor="accent1" w:themeShade="BF"/>
              </w:rPr>
              <w:t xml:space="preserve"> </w:t>
            </w:r>
            <w:r w:rsidR="00ED623A" w:rsidRPr="00F40A57">
              <w:rPr>
                <w:rFonts w:cstheme="minorHAnsi"/>
                <w:color w:val="2F5496" w:themeColor="accent1" w:themeShade="BF"/>
              </w:rPr>
              <w:t>We believe the</w:t>
            </w:r>
            <w:r w:rsidR="00517351" w:rsidRPr="00F40A57">
              <w:rPr>
                <w:rFonts w:cstheme="minorHAnsi"/>
                <w:color w:val="2F5496" w:themeColor="accent1" w:themeShade="BF"/>
              </w:rPr>
              <w:t xml:space="preserve">re is </w:t>
            </w:r>
            <w:r w:rsidR="00ED623A" w:rsidRPr="00F40A57">
              <w:rPr>
                <w:rFonts w:cstheme="minorHAnsi"/>
                <w:color w:val="2F5496" w:themeColor="accent1" w:themeShade="BF"/>
              </w:rPr>
              <w:t>no need to rescind this hard-won and long-standing parental right</w:t>
            </w:r>
            <w:r w:rsidR="00517351" w:rsidRPr="00F40A57">
              <w:rPr>
                <w:rFonts w:cstheme="minorHAnsi"/>
                <w:color w:val="2F5496" w:themeColor="accent1" w:themeShade="BF"/>
              </w:rPr>
              <w:t>, and we urge the Welsh Government to reconsider their position.</w:t>
            </w:r>
          </w:p>
          <w:p w14:paraId="1A887843" w14:textId="62A26913" w:rsidR="004F3DE0" w:rsidRPr="00E74EED" w:rsidRDefault="00E92A45" w:rsidP="00E74EED">
            <w:pPr>
              <w:pStyle w:val="ListParagraph"/>
              <w:numPr>
                <w:ilvl w:val="0"/>
                <w:numId w:val="26"/>
              </w:numPr>
              <w:spacing w:after="0" w:line="240" w:lineRule="auto"/>
              <w:rPr>
                <w:bCs/>
                <w:color w:val="FF0000"/>
              </w:rPr>
            </w:pPr>
            <w:r w:rsidRPr="00F40A57">
              <w:rPr>
                <w:bCs/>
                <w:color w:val="2F5496" w:themeColor="accent1" w:themeShade="BF"/>
              </w:rPr>
              <w:t xml:space="preserve">Secondly, </w:t>
            </w:r>
            <w:r w:rsidR="000E0601" w:rsidRPr="00F40A57">
              <w:rPr>
                <w:bCs/>
                <w:color w:val="2F5496" w:themeColor="accent1" w:themeShade="BF"/>
              </w:rPr>
              <w:t>there is a practical implication.</w:t>
            </w:r>
            <w:r w:rsidR="00113019">
              <w:rPr>
                <w:bCs/>
                <w:color w:val="2F5496" w:themeColor="accent1" w:themeShade="BF"/>
              </w:rPr>
              <w:t xml:space="preserve"> </w:t>
            </w:r>
            <w:r w:rsidR="00EC2E2E" w:rsidRPr="00F40A57">
              <w:rPr>
                <w:bCs/>
                <w:color w:val="2F5496" w:themeColor="accent1" w:themeShade="BF"/>
              </w:rPr>
              <w:t>The effect of this proposal will be that n</w:t>
            </w:r>
            <w:r w:rsidR="004F3DE0" w:rsidRPr="00F40A57">
              <w:rPr>
                <w:bCs/>
                <w:color w:val="2F5496" w:themeColor="accent1" w:themeShade="BF"/>
              </w:rPr>
              <w:t>on-denominational schools will be advantage</w:t>
            </w:r>
            <w:r w:rsidR="00EC2E2E" w:rsidRPr="00F40A57">
              <w:rPr>
                <w:bCs/>
                <w:color w:val="2F5496" w:themeColor="accent1" w:themeShade="BF"/>
              </w:rPr>
              <w:t>d</w:t>
            </w:r>
            <w:r w:rsidR="004F3DE0" w:rsidRPr="00F40A57">
              <w:rPr>
                <w:bCs/>
                <w:color w:val="2F5496" w:themeColor="accent1" w:themeShade="BF"/>
              </w:rPr>
              <w:t xml:space="preserve"> by not having to make arrangements for alternative provision, whilst Church schools will have to do so.</w:t>
            </w:r>
            <w:r w:rsidR="00113019">
              <w:rPr>
                <w:bCs/>
                <w:color w:val="2F5496" w:themeColor="accent1" w:themeShade="BF"/>
              </w:rPr>
              <w:t xml:space="preserve"> </w:t>
            </w:r>
            <w:r w:rsidR="00EC2E2E" w:rsidRPr="00F40A57">
              <w:rPr>
                <w:bCs/>
                <w:color w:val="2F5496" w:themeColor="accent1" w:themeShade="BF"/>
              </w:rPr>
              <w:t>T</w:t>
            </w:r>
            <w:r w:rsidR="00763FF7" w:rsidRPr="00F40A57">
              <w:rPr>
                <w:bCs/>
                <w:color w:val="2F5496" w:themeColor="accent1" w:themeShade="BF"/>
              </w:rPr>
              <w:t>here is thus</w:t>
            </w:r>
            <w:r w:rsidR="000E0601" w:rsidRPr="00F40A57">
              <w:rPr>
                <w:bCs/>
                <w:color w:val="2F5496" w:themeColor="accent1" w:themeShade="BF"/>
              </w:rPr>
              <w:t xml:space="preserve"> a clear disparity between the way schools </w:t>
            </w:r>
            <w:r w:rsidR="000E0601" w:rsidRPr="00F40A57">
              <w:rPr>
                <w:bCs/>
                <w:i/>
                <w:iCs/>
                <w:color w:val="2F5496" w:themeColor="accent1" w:themeShade="BF"/>
              </w:rPr>
              <w:t>without</w:t>
            </w:r>
            <w:r w:rsidR="000E0601" w:rsidRPr="00F40A57">
              <w:rPr>
                <w:bCs/>
                <w:color w:val="2F5496" w:themeColor="accent1" w:themeShade="BF"/>
              </w:rPr>
              <w:t xml:space="preserve"> a religious character and those </w:t>
            </w:r>
            <w:r w:rsidR="000E0601" w:rsidRPr="00F40A57">
              <w:rPr>
                <w:bCs/>
                <w:i/>
                <w:iCs/>
                <w:color w:val="2F5496" w:themeColor="accent1" w:themeShade="BF"/>
              </w:rPr>
              <w:t>with</w:t>
            </w:r>
            <w:r w:rsidR="000E0601" w:rsidRPr="00F40A57">
              <w:rPr>
                <w:bCs/>
                <w:color w:val="2F5496" w:themeColor="accent1" w:themeShade="BF"/>
              </w:rPr>
              <w:t xml:space="preserve"> a religious character are being treated in these proposals, which we believe to be unfair and unjustified.</w:t>
            </w:r>
            <w:r w:rsidR="00E858FB">
              <w:rPr>
                <w:bCs/>
                <w:color w:val="2F5496" w:themeColor="accent1" w:themeShade="BF"/>
              </w:rPr>
              <w:t xml:space="preserve"> There is no indication in the consultation document how voluntary aided schools will receive additional resources to meet the requirements of this additional commitment.</w:t>
            </w:r>
          </w:p>
        </w:tc>
      </w:tr>
    </w:tbl>
    <w:p w14:paraId="4E1BDA57" w14:textId="77777777" w:rsidR="004F3DE0" w:rsidRPr="00186ABB" w:rsidRDefault="004F3DE0" w:rsidP="00186ABB">
      <w:pPr>
        <w:spacing w:after="0" w:line="240" w:lineRule="auto"/>
        <w:rPr>
          <w:color w:val="FF0000"/>
        </w:rPr>
      </w:pPr>
    </w:p>
    <w:p w14:paraId="1D941632" w14:textId="77777777" w:rsidR="004F3DE0" w:rsidRPr="00186ABB" w:rsidRDefault="004F3DE0" w:rsidP="00186ABB">
      <w:pPr>
        <w:spacing w:after="0" w:line="240" w:lineRule="auto"/>
      </w:pPr>
      <w:r w:rsidRPr="00186ABB">
        <w:rPr>
          <w:b/>
        </w:rPr>
        <w:t xml:space="preserve">Question 5 </w:t>
      </w:r>
      <w:r w:rsidRPr="00186ABB">
        <w:t xml:space="preserve">– Do you agree with the proposal that voluntary-controlled schools </w:t>
      </w:r>
      <w:r w:rsidRPr="00186ABB">
        <w:rPr>
          <w:b/>
        </w:rPr>
        <w:t>with religious character</w:t>
      </w:r>
      <w:r w:rsidRPr="00186ABB">
        <w:t xml:space="preserve"> can teach RVE in accordance with the trust deeds of the school or the tenets of the faith of the school </w:t>
      </w:r>
      <w:r w:rsidRPr="00186ABB">
        <w:rPr>
          <w:b/>
        </w:rPr>
        <w:t>if requested by parents/carers</w:t>
      </w:r>
      <w:r w:rsidRPr="00186ABB">
        <w:t xml:space="preserve">? </w:t>
      </w:r>
    </w:p>
    <w:p w14:paraId="552446CB" w14:textId="77777777" w:rsidR="004F3DE0" w:rsidRPr="00186ABB" w:rsidRDefault="004F3DE0" w:rsidP="00186ABB">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1"/>
        <w:gridCol w:w="506"/>
        <w:gridCol w:w="2571"/>
        <w:gridCol w:w="450"/>
        <w:gridCol w:w="2507"/>
        <w:gridCol w:w="511"/>
      </w:tblGrid>
      <w:tr w:rsidR="004F3DE0" w:rsidRPr="00186ABB" w14:paraId="3DC919D6" w14:textId="77777777" w:rsidTr="0072770D">
        <w:trPr>
          <w:trHeight w:val="312"/>
        </w:trPr>
        <w:tc>
          <w:tcPr>
            <w:tcW w:w="2802" w:type="dxa"/>
          </w:tcPr>
          <w:p w14:paraId="6BBCB049" w14:textId="77777777" w:rsidR="004F3DE0" w:rsidRPr="00186ABB" w:rsidRDefault="004F3DE0" w:rsidP="00186ABB">
            <w:pPr>
              <w:pStyle w:val="BodyText3"/>
              <w:tabs>
                <w:tab w:val="right" w:pos="567"/>
              </w:tabs>
              <w:jc w:val="center"/>
              <w:rPr>
                <w:rFonts w:asciiTheme="minorHAnsi" w:hAnsiTheme="minorHAnsi" w:cs="Arial"/>
                <w:sz w:val="22"/>
                <w:szCs w:val="22"/>
              </w:rPr>
            </w:pPr>
            <w:r w:rsidRPr="00186ABB">
              <w:rPr>
                <w:rFonts w:asciiTheme="minorHAnsi" w:hAnsiTheme="minorHAnsi" w:cs="Arial"/>
                <w:sz w:val="22"/>
                <w:szCs w:val="22"/>
              </w:rPr>
              <w:t>Agree</w:t>
            </w:r>
          </w:p>
        </w:tc>
        <w:tc>
          <w:tcPr>
            <w:tcW w:w="529" w:type="dxa"/>
          </w:tcPr>
          <w:p w14:paraId="40C3D8DB" w14:textId="77777777" w:rsidR="004F3DE0" w:rsidRPr="00186ABB" w:rsidRDefault="00142B29" w:rsidP="00186ABB">
            <w:pPr>
              <w:pStyle w:val="BodyText3"/>
              <w:tabs>
                <w:tab w:val="right" w:pos="567"/>
              </w:tabs>
              <w:rPr>
                <w:rFonts w:asciiTheme="minorHAnsi" w:hAnsiTheme="minorHAnsi" w:cs="Arial"/>
                <w:sz w:val="22"/>
                <w:szCs w:val="22"/>
              </w:rPr>
            </w:pPr>
            <w:sdt>
              <w:sdtPr>
                <w:rPr>
                  <w:rFonts w:asciiTheme="minorHAnsi" w:hAnsiTheme="minorHAnsi" w:cs="Arial"/>
                  <w:sz w:val="22"/>
                  <w:szCs w:val="22"/>
                </w:rPr>
                <w:id w:val="890778045"/>
                <w14:checkbox>
                  <w14:checked w14:val="1"/>
                  <w14:checkedState w14:val="00FC" w14:font="Wingdings"/>
                  <w14:uncheckedState w14:val="2610" w14:font="MS Gothic"/>
                </w14:checkbox>
              </w:sdtPr>
              <w:sdtEndPr/>
              <w:sdtContent>
                <w:r w:rsidR="004F3DE0" w:rsidRPr="00186ABB">
                  <w:rPr>
                    <w:rFonts w:asciiTheme="minorHAnsi" w:hAnsiTheme="minorHAnsi" w:cs="Arial"/>
                    <w:sz w:val="22"/>
                    <w:szCs w:val="22"/>
                  </w:rPr>
                  <w:sym w:font="Wingdings" w:char="F0FC"/>
                </w:r>
              </w:sdtContent>
            </w:sdt>
          </w:p>
        </w:tc>
        <w:tc>
          <w:tcPr>
            <w:tcW w:w="2873" w:type="dxa"/>
          </w:tcPr>
          <w:p w14:paraId="3463189C" w14:textId="77777777" w:rsidR="004F3DE0" w:rsidRPr="00186ABB" w:rsidRDefault="004F3DE0" w:rsidP="00186ABB">
            <w:pPr>
              <w:pStyle w:val="BodyText3"/>
              <w:tabs>
                <w:tab w:val="right" w:pos="567"/>
              </w:tabs>
              <w:jc w:val="center"/>
              <w:rPr>
                <w:rFonts w:asciiTheme="minorHAnsi" w:hAnsiTheme="minorHAnsi" w:cs="Arial"/>
                <w:sz w:val="22"/>
                <w:szCs w:val="22"/>
              </w:rPr>
            </w:pPr>
            <w:r w:rsidRPr="00186ABB">
              <w:rPr>
                <w:rFonts w:asciiTheme="minorHAnsi" w:hAnsiTheme="minorHAnsi" w:cs="Arial"/>
                <w:sz w:val="22"/>
                <w:szCs w:val="22"/>
              </w:rPr>
              <w:t>Disagree</w:t>
            </w:r>
          </w:p>
        </w:tc>
        <w:tc>
          <w:tcPr>
            <w:tcW w:w="459" w:type="dxa"/>
          </w:tcPr>
          <w:p w14:paraId="58B3E459" w14:textId="77777777" w:rsidR="004F3DE0" w:rsidRPr="00186ABB" w:rsidRDefault="00142B29" w:rsidP="00186ABB">
            <w:pPr>
              <w:pStyle w:val="BodyText3"/>
              <w:tabs>
                <w:tab w:val="right" w:pos="567"/>
              </w:tabs>
              <w:rPr>
                <w:rFonts w:asciiTheme="minorHAnsi" w:hAnsiTheme="minorHAnsi" w:cs="Arial"/>
                <w:sz w:val="22"/>
                <w:szCs w:val="22"/>
              </w:rPr>
            </w:pPr>
            <w:sdt>
              <w:sdtPr>
                <w:rPr>
                  <w:rFonts w:asciiTheme="minorHAnsi" w:hAnsiTheme="minorHAnsi" w:cs="Arial"/>
                  <w:sz w:val="22"/>
                  <w:szCs w:val="22"/>
                </w:rPr>
                <w:id w:val="1666892345"/>
                <w14:checkbox>
                  <w14:checked w14:val="0"/>
                  <w14:checkedState w14:val="00FC" w14:font="Wingdings"/>
                  <w14:uncheckedState w14:val="2610" w14:font="MS Gothic"/>
                </w14:checkbox>
              </w:sdtPr>
              <w:sdtEndPr/>
              <w:sdtContent>
                <w:r w:rsidR="004F3DE0" w:rsidRPr="00186ABB">
                  <w:rPr>
                    <w:rFonts w:ascii="Segoe UI Symbol" w:eastAsia="MS Gothic" w:hAnsi="Segoe UI Symbol" w:cs="Segoe UI Symbol"/>
                    <w:sz w:val="22"/>
                    <w:szCs w:val="22"/>
                  </w:rPr>
                  <w:t>☐</w:t>
                </w:r>
              </w:sdtContent>
            </w:sdt>
            <w:r w:rsidR="004F3DE0" w:rsidRPr="00186ABB" w:rsidDel="002F17EA">
              <w:rPr>
                <w:rFonts w:asciiTheme="minorHAnsi" w:hAnsiTheme="minorHAnsi" w:cs="Arial"/>
                <w:sz w:val="22"/>
                <w:szCs w:val="22"/>
              </w:rPr>
              <w:t xml:space="preserve"> </w:t>
            </w:r>
          </w:p>
        </w:tc>
        <w:tc>
          <w:tcPr>
            <w:tcW w:w="2801" w:type="dxa"/>
          </w:tcPr>
          <w:p w14:paraId="084C15B5" w14:textId="77777777" w:rsidR="004F3DE0" w:rsidRPr="00186ABB" w:rsidRDefault="004F3DE0" w:rsidP="00186ABB">
            <w:pPr>
              <w:pStyle w:val="BodyText3"/>
              <w:tabs>
                <w:tab w:val="right" w:pos="567"/>
              </w:tabs>
              <w:jc w:val="center"/>
              <w:rPr>
                <w:rFonts w:asciiTheme="minorHAnsi" w:hAnsiTheme="minorHAnsi" w:cs="Arial"/>
                <w:sz w:val="22"/>
                <w:szCs w:val="22"/>
              </w:rPr>
            </w:pPr>
            <w:r w:rsidRPr="00186ABB">
              <w:rPr>
                <w:rFonts w:asciiTheme="minorHAnsi" w:hAnsiTheme="minorHAnsi" w:cs="Arial"/>
                <w:sz w:val="22"/>
                <w:szCs w:val="22"/>
              </w:rPr>
              <w:t>Neither agree nor disagree</w:t>
            </w:r>
          </w:p>
        </w:tc>
        <w:tc>
          <w:tcPr>
            <w:tcW w:w="531" w:type="dxa"/>
          </w:tcPr>
          <w:p w14:paraId="69E97F64" w14:textId="77777777" w:rsidR="004F3DE0" w:rsidRPr="00186ABB" w:rsidRDefault="00142B29" w:rsidP="00186ABB">
            <w:pPr>
              <w:pStyle w:val="BodyText3"/>
              <w:tabs>
                <w:tab w:val="right" w:pos="567"/>
              </w:tabs>
              <w:rPr>
                <w:rFonts w:asciiTheme="minorHAnsi" w:hAnsiTheme="minorHAnsi" w:cs="Arial"/>
                <w:sz w:val="22"/>
                <w:szCs w:val="22"/>
              </w:rPr>
            </w:pPr>
            <w:sdt>
              <w:sdtPr>
                <w:rPr>
                  <w:rFonts w:asciiTheme="minorHAnsi" w:hAnsiTheme="minorHAnsi" w:cs="Arial"/>
                  <w:sz w:val="22"/>
                  <w:szCs w:val="22"/>
                </w:rPr>
                <w:id w:val="1639226009"/>
                <w14:checkbox>
                  <w14:checked w14:val="0"/>
                  <w14:checkedState w14:val="00FC" w14:font="Wingdings"/>
                  <w14:uncheckedState w14:val="2610" w14:font="MS Gothic"/>
                </w14:checkbox>
              </w:sdtPr>
              <w:sdtEndPr/>
              <w:sdtContent>
                <w:r w:rsidR="004F3DE0" w:rsidRPr="00186ABB">
                  <w:rPr>
                    <w:rFonts w:ascii="Segoe UI Symbol" w:eastAsia="MS Gothic" w:hAnsi="Segoe UI Symbol" w:cs="Segoe UI Symbol"/>
                    <w:sz w:val="22"/>
                    <w:szCs w:val="22"/>
                  </w:rPr>
                  <w:t>☐</w:t>
                </w:r>
              </w:sdtContent>
            </w:sdt>
            <w:r w:rsidR="004F3DE0" w:rsidRPr="00186ABB" w:rsidDel="002F17EA">
              <w:rPr>
                <w:rFonts w:asciiTheme="minorHAnsi" w:hAnsiTheme="minorHAnsi" w:cs="Arial"/>
                <w:sz w:val="22"/>
                <w:szCs w:val="22"/>
              </w:rPr>
              <w:t xml:space="preserve"> </w:t>
            </w:r>
          </w:p>
        </w:tc>
      </w:tr>
    </w:tbl>
    <w:p w14:paraId="66F0FFE8" w14:textId="77777777" w:rsidR="004F3DE0" w:rsidRPr="00186ABB" w:rsidRDefault="004F3DE0" w:rsidP="00186ABB">
      <w:pPr>
        <w:spacing w:after="0" w:line="240" w:lineRule="auto"/>
        <w:rPr>
          <w:b/>
          <w:color w:val="FF0000"/>
        </w:rPr>
      </w:pPr>
    </w:p>
    <w:p w14:paraId="469646F7" w14:textId="77777777" w:rsidR="004F3DE0" w:rsidRPr="00186ABB" w:rsidRDefault="004F3DE0" w:rsidP="00186ABB">
      <w:pPr>
        <w:spacing w:after="0" w:line="240" w:lineRule="auto"/>
      </w:pPr>
      <w:r w:rsidRPr="00186ABB">
        <w:rPr>
          <w:b/>
        </w:rPr>
        <w:t>Supporting comments</w:t>
      </w:r>
      <w:r w:rsidRPr="00186ABB">
        <w:t xml:space="preserve"> (no more than 250 words)</w:t>
      </w:r>
    </w:p>
    <w:p w14:paraId="0E2D49D9" w14:textId="77777777" w:rsidR="004F3DE0" w:rsidRPr="00186ABB" w:rsidRDefault="004F3DE0" w:rsidP="00186ABB">
      <w:pPr>
        <w:spacing w:after="0" w:line="240" w:lineRule="auto"/>
        <w:contextualSpacing/>
        <w:rPr>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3DE0" w:rsidRPr="00186ABB" w14:paraId="0B62F41B" w14:textId="77777777" w:rsidTr="0072770D">
        <w:tc>
          <w:tcPr>
            <w:tcW w:w="9242" w:type="dxa"/>
          </w:tcPr>
          <w:p w14:paraId="3F892526" w14:textId="32CE368D" w:rsidR="004F3DE0" w:rsidRPr="00497806" w:rsidRDefault="004F3DE0" w:rsidP="00497806">
            <w:pPr>
              <w:pStyle w:val="ListParagraph"/>
              <w:numPr>
                <w:ilvl w:val="0"/>
                <w:numId w:val="28"/>
              </w:numPr>
              <w:spacing w:after="0" w:line="240" w:lineRule="auto"/>
              <w:rPr>
                <w:bCs/>
                <w:color w:val="1B3D96"/>
              </w:rPr>
            </w:pPr>
            <w:r w:rsidRPr="00DB7D2A">
              <w:rPr>
                <w:bCs/>
                <w:color w:val="1B3D96"/>
              </w:rPr>
              <w:t xml:space="preserve">This reflects the current, balanced, position and should be retained. </w:t>
            </w:r>
          </w:p>
        </w:tc>
      </w:tr>
    </w:tbl>
    <w:p w14:paraId="6E3B665B" w14:textId="77777777" w:rsidR="004F3DE0" w:rsidRPr="00186ABB" w:rsidRDefault="004F3DE0" w:rsidP="00186ABB">
      <w:pPr>
        <w:spacing w:after="0" w:line="240" w:lineRule="auto"/>
        <w:rPr>
          <w:color w:val="FF0000"/>
        </w:rPr>
      </w:pPr>
    </w:p>
    <w:p w14:paraId="77D293E3" w14:textId="77777777" w:rsidR="004F3DE0" w:rsidRPr="00186ABB" w:rsidRDefault="004F3DE0" w:rsidP="00186ABB">
      <w:pPr>
        <w:spacing w:after="0" w:line="240" w:lineRule="auto"/>
        <w:rPr>
          <w:color w:val="FF0000"/>
        </w:rPr>
      </w:pPr>
    </w:p>
    <w:p w14:paraId="64805BC8" w14:textId="77777777" w:rsidR="004F3DE0" w:rsidRPr="00186ABB" w:rsidRDefault="004F3DE0" w:rsidP="00186ABB">
      <w:pPr>
        <w:spacing w:after="0" w:line="240" w:lineRule="auto"/>
      </w:pPr>
      <w:r w:rsidRPr="00186ABB">
        <w:rPr>
          <w:b/>
          <w:lang w:val="fr-FR"/>
        </w:rPr>
        <w:t>Question 6</w:t>
      </w:r>
      <w:r w:rsidRPr="00186ABB">
        <w:rPr>
          <w:lang w:val="fr-FR"/>
        </w:rPr>
        <w:t xml:space="preserve"> </w:t>
      </w:r>
      <w:r w:rsidRPr="00186ABB">
        <w:t>–</w:t>
      </w:r>
      <w:r w:rsidRPr="00186ABB">
        <w:rPr>
          <w:lang w:val="fr-FR"/>
        </w:rPr>
        <w:t xml:space="preserve"> D</w:t>
      </w:r>
      <w:r w:rsidRPr="00186ABB">
        <w:t xml:space="preserve">o you agree that </w:t>
      </w:r>
      <w:r w:rsidRPr="00186ABB">
        <w:rPr>
          <w:b/>
        </w:rPr>
        <w:t>voluntary-aided schools with a religious character</w:t>
      </w:r>
      <w:r w:rsidRPr="00186ABB">
        <w:t xml:space="preserve"> should be </w:t>
      </w:r>
      <w:r w:rsidRPr="00186ABB">
        <w:rPr>
          <w:b/>
        </w:rPr>
        <w:t>required</w:t>
      </w:r>
      <w:r w:rsidRPr="00186ABB">
        <w:t xml:space="preserve"> to teach the agreed syllabus </w:t>
      </w:r>
      <w:r w:rsidRPr="00186ABB">
        <w:rPr>
          <w:b/>
        </w:rPr>
        <w:t>where a parent/carer requests it</w:t>
      </w:r>
      <w:r w:rsidRPr="00186ABB">
        <w:t xml:space="preserve"> and should not have discretion to refuse to do </w:t>
      </w:r>
      <w:proofErr w:type="gramStart"/>
      <w:r w:rsidRPr="00186ABB">
        <w:t>so?</w:t>
      </w:r>
      <w:proofErr w:type="gramEnd"/>
    </w:p>
    <w:p w14:paraId="676E842F" w14:textId="77777777" w:rsidR="004F3DE0" w:rsidRPr="00186ABB" w:rsidRDefault="004F3DE0" w:rsidP="00186ABB">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0"/>
        <w:gridCol w:w="509"/>
        <w:gridCol w:w="2571"/>
        <w:gridCol w:w="448"/>
        <w:gridCol w:w="2507"/>
        <w:gridCol w:w="511"/>
      </w:tblGrid>
      <w:tr w:rsidR="004F3DE0" w:rsidRPr="00186ABB" w14:paraId="5AB1002E" w14:textId="77777777" w:rsidTr="0072770D">
        <w:trPr>
          <w:trHeight w:val="312"/>
        </w:trPr>
        <w:tc>
          <w:tcPr>
            <w:tcW w:w="2802" w:type="dxa"/>
          </w:tcPr>
          <w:p w14:paraId="15D1ECD9" w14:textId="77777777" w:rsidR="004F3DE0" w:rsidRPr="00186ABB" w:rsidRDefault="004F3DE0" w:rsidP="00186ABB">
            <w:pPr>
              <w:pStyle w:val="BodyText3"/>
              <w:tabs>
                <w:tab w:val="right" w:pos="567"/>
              </w:tabs>
              <w:jc w:val="center"/>
              <w:rPr>
                <w:rFonts w:asciiTheme="minorHAnsi" w:hAnsiTheme="minorHAnsi" w:cs="Arial"/>
                <w:sz w:val="22"/>
                <w:szCs w:val="22"/>
              </w:rPr>
            </w:pPr>
            <w:r w:rsidRPr="00186ABB">
              <w:rPr>
                <w:rFonts w:asciiTheme="minorHAnsi" w:hAnsiTheme="minorHAnsi" w:cs="Arial"/>
                <w:sz w:val="22"/>
                <w:szCs w:val="22"/>
              </w:rPr>
              <w:t>Agree</w:t>
            </w:r>
          </w:p>
        </w:tc>
        <w:tc>
          <w:tcPr>
            <w:tcW w:w="529" w:type="dxa"/>
          </w:tcPr>
          <w:p w14:paraId="3177F848" w14:textId="77777777" w:rsidR="004F3DE0" w:rsidRPr="00186ABB" w:rsidRDefault="00142B29" w:rsidP="00186ABB">
            <w:pPr>
              <w:pStyle w:val="BodyText3"/>
              <w:tabs>
                <w:tab w:val="right" w:pos="567"/>
              </w:tabs>
              <w:rPr>
                <w:rFonts w:asciiTheme="minorHAnsi" w:hAnsiTheme="minorHAnsi" w:cs="Arial"/>
                <w:sz w:val="22"/>
                <w:szCs w:val="22"/>
              </w:rPr>
            </w:pPr>
            <w:sdt>
              <w:sdtPr>
                <w:rPr>
                  <w:rFonts w:asciiTheme="minorHAnsi" w:hAnsiTheme="minorHAnsi" w:cs="Arial"/>
                  <w:sz w:val="22"/>
                  <w:szCs w:val="22"/>
                </w:rPr>
                <w:id w:val="184180535"/>
                <w14:checkbox>
                  <w14:checked w14:val="0"/>
                  <w14:checkedState w14:val="00FC" w14:font="Wingdings"/>
                  <w14:uncheckedState w14:val="2610" w14:font="MS Gothic"/>
                </w14:checkbox>
              </w:sdtPr>
              <w:sdtEndPr/>
              <w:sdtContent>
                <w:r w:rsidR="004F3DE0" w:rsidRPr="00186ABB">
                  <w:rPr>
                    <w:rFonts w:ascii="Segoe UI Symbol" w:eastAsia="MS Gothic" w:hAnsi="Segoe UI Symbol" w:cs="Segoe UI Symbol"/>
                    <w:sz w:val="22"/>
                    <w:szCs w:val="22"/>
                  </w:rPr>
                  <w:t>☐</w:t>
                </w:r>
              </w:sdtContent>
            </w:sdt>
          </w:p>
        </w:tc>
        <w:tc>
          <w:tcPr>
            <w:tcW w:w="2873" w:type="dxa"/>
          </w:tcPr>
          <w:p w14:paraId="627CA584" w14:textId="77777777" w:rsidR="004F3DE0" w:rsidRPr="00186ABB" w:rsidRDefault="004F3DE0" w:rsidP="00186ABB">
            <w:pPr>
              <w:pStyle w:val="BodyText3"/>
              <w:tabs>
                <w:tab w:val="right" w:pos="567"/>
              </w:tabs>
              <w:jc w:val="center"/>
              <w:rPr>
                <w:rFonts w:asciiTheme="minorHAnsi" w:hAnsiTheme="minorHAnsi" w:cs="Arial"/>
                <w:sz w:val="22"/>
                <w:szCs w:val="22"/>
              </w:rPr>
            </w:pPr>
            <w:r w:rsidRPr="00186ABB">
              <w:rPr>
                <w:rFonts w:asciiTheme="minorHAnsi" w:hAnsiTheme="minorHAnsi" w:cs="Arial"/>
                <w:sz w:val="22"/>
                <w:szCs w:val="22"/>
              </w:rPr>
              <w:t>Disagree</w:t>
            </w:r>
          </w:p>
        </w:tc>
        <w:tc>
          <w:tcPr>
            <w:tcW w:w="459" w:type="dxa"/>
          </w:tcPr>
          <w:p w14:paraId="62E69E1B" w14:textId="77777777" w:rsidR="004F3DE0" w:rsidRPr="00186ABB" w:rsidRDefault="00142B29" w:rsidP="00186ABB">
            <w:pPr>
              <w:pStyle w:val="BodyText3"/>
              <w:tabs>
                <w:tab w:val="right" w:pos="567"/>
              </w:tabs>
              <w:rPr>
                <w:rFonts w:asciiTheme="minorHAnsi" w:hAnsiTheme="minorHAnsi" w:cs="Arial"/>
                <w:sz w:val="22"/>
                <w:szCs w:val="22"/>
              </w:rPr>
            </w:pPr>
            <w:sdt>
              <w:sdtPr>
                <w:rPr>
                  <w:rFonts w:asciiTheme="minorHAnsi" w:hAnsiTheme="minorHAnsi" w:cs="Arial"/>
                  <w:sz w:val="22"/>
                  <w:szCs w:val="22"/>
                </w:rPr>
                <w:id w:val="499395602"/>
                <w14:checkbox>
                  <w14:checked w14:val="1"/>
                  <w14:checkedState w14:val="00FC" w14:font="Wingdings"/>
                  <w14:uncheckedState w14:val="2610" w14:font="MS Gothic"/>
                </w14:checkbox>
              </w:sdtPr>
              <w:sdtEndPr/>
              <w:sdtContent>
                <w:r w:rsidR="004F3DE0" w:rsidRPr="00186ABB">
                  <w:rPr>
                    <w:rFonts w:asciiTheme="minorHAnsi" w:hAnsiTheme="minorHAnsi" w:cs="Arial"/>
                    <w:sz w:val="22"/>
                    <w:szCs w:val="22"/>
                  </w:rPr>
                  <w:sym w:font="Wingdings" w:char="F0FC"/>
                </w:r>
              </w:sdtContent>
            </w:sdt>
            <w:r w:rsidR="004F3DE0" w:rsidRPr="00186ABB" w:rsidDel="002F17EA">
              <w:rPr>
                <w:rFonts w:asciiTheme="minorHAnsi" w:hAnsiTheme="minorHAnsi" w:cs="Arial"/>
                <w:sz w:val="22"/>
                <w:szCs w:val="22"/>
              </w:rPr>
              <w:t xml:space="preserve"> </w:t>
            </w:r>
          </w:p>
        </w:tc>
        <w:tc>
          <w:tcPr>
            <w:tcW w:w="2801" w:type="dxa"/>
          </w:tcPr>
          <w:p w14:paraId="444C53E4" w14:textId="77777777" w:rsidR="004F3DE0" w:rsidRPr="00186ABB" w:rsidRDefault="004F3DE0" w:rsidP="00186ABB">
            <w:pPr>
              <w:pStyle w:val="BodyText3"/>
              <w:tabs>
                <w:tab w:val="right" w:pos="567"/>
              </w:tabs>
              <w:jc w:val="center"/>
              <w:rPr>
                <w:rFonts w:asciiTheme="minorHAnsi" w:hAnsiTheme="minorHAnsi" w:cs="Arial"/>
                <w:sz w:val="22"/>
                <w:szCs w:val="22"/>
              </w:rPr>
            </w:pPr>
            <w:r w:rsidRPr="00186ABB">
              <w:rPr>
                <w:rFonts w:asciiTheme="minorHAnsi" w:hAnsiTheme="minorHAnsi" w:cs="Arial"/>
                <w:sz w:val="22"/>
                <w:szCs w:val="22"/>
              </w:rPr>
              <w:t>Neither agree nor disagree</w:t>
            </w:r>
          </w:p>
        </w:tc>
        <w:tc>
          <w:tcPr>
            <w:tcW w:w="531" w:type="dxa"/>
          </w:tcPr>
          <w:p w14:paraId="3F3B22C0" w14:textId="77777777" w:rsidR="004F3DE0" w:rsidRPr="00186ABB" w:rsidRDefault="00142B29" w:rsidP="00186ABB">
            <w:pPr>
              <w:pStyle w:val="BodyText3"/>
              <w:tabs>
                <w:tab w:val="right" w:pos="567"/>
              </w:tabs>
              <w:rPr>
                <w:rFonts w:asciiTheme="minorHAnsi" w:hAnsiTheme="minorHAnsi" w:cs="Arial"/>
                <w:sz w:val="22"/>
                <w:szCs w:val="22"/>
              </w:rPr>
            </w:pPr>
            <w:sdt>
              <w:sdtPr>
                <w:rPr>
                  <w:rFonts w:asciiTheme="minorHAnsi" w:hAnsiTheme="minorHAnsi" w:cs="Arial"/>
                  <w:sz w:val="22"/>
                  <w:szCs w:val="22"/>
                </w:rPr>
                <w:id w:val="-250044609"/>
                <w14:checkbox>
                  <w14:checked w14:val="0"/>
                  <w14:checkedState w14:val="00FC" w14:font="Wingdings"/>
                  <w14:uncheckedState w14:val="2610" w14:font="MS Gothic"/>
                </w14:checkbox>
              </w:sdtPr>
              <w:sdtEndPr/>
              <w:sdtContent>
                <w:r w:rsidR="004F3DE0" w:rsidRPr="00186ABB">
                  <w:rPr>
                    <w:rFonts w:ascii="Segoe UI Symbol" w:eastAsia="MS Gothic" w:hAnsi="Segoe UI Symbol" w:cs="Segoe UI Symbol"/>
                    <w:sz w:val="22"/>
                    <w:szCs w:val="22"/>
                  </w:rPr>
                  <w:t>☐</w:t>
                </w:r>
              </w:sdtContent>
            </w:sdt>
            <w:r w:rsidR="004F3DE0" w:rsidRPr="00186ABB" w:rsidDel="002F17EA">
              <w:rPr>
                <w:rFonts w:asciiTheme="minorHAnsi" w:hAnsiTheme="minorHAnsi" w:cs="Arial"/>
                <w:sz w:val="22"/>
                <w:szCs w:val="22"/>
              </w:rPr>
              <w:t xml:space="preserve"> </w:t>
            </w:r>
          </w:p>
        </w:tc>
      </w:tr>
    </w:tbl>
    <w:p w14:paraId="5360DC25" w14:textId="77777777" w:rsidR="004F3DE0" w:rsidRPr="00186ABB" w:rsidRDefault="004F3DE0" w:rsidP="00186ABB">
      <w:pPr>
        <w:spacing w:after="0" w:line="240" w:lineRule="auto"/>
        <w:rPr>
          <w:b/>
          <w:color w:val="FF0000"/>
        </w:rPr>
      </w:pPr>
    </w:p>
    <w:p w14:paraId="45EA65D0" w14:textId="77777777" w:rsidR="004F3DE0" w:rsidRPr="00186ABB" w:rsidRDefault="004F3DE0" w:rsidP="00186ABB">
      <w:pPr>
        <w:spacing w:after="0" w:line="240" w:lineRule="auto"/>
      </w:pPr>
      <w:r w:rsidRPr="00186ABB">
        <w:rPr>
          <w:b/>
        </w:rPr>
        <w:t>Supporting comments</w:t>
      </w:r>
      <w:r w:rsidRPr="00186ABB">
        <w:t xml:space="preserve"> (no more than 250 words)</w:t>
      </w:r>
    </w:p>
    <w:p w14:paraId="4C50A564" w14:textId="77777777" w:rsidR="004F3DE0" w:rsidRPr="00186ABB" w:rsidRDefault="004F3DE0" w:rsidP="00186ABB">
      <w:pPr>
        <w:spacing w:after="0" w:line="240" w:lineRule="auto"/>
        <w:contextualSpacing/>
        <w:rPr>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3DE0" w:rsidRPr="00186ABB" w14:paraId="4F239F18" w14:textId="77777777" w:rsidTr="0072770D">
        <w:tc>
          <w:tcPr>
            <w:tcW w:w="9242" w:type="dxa"/>
          </w:tcPr>
          <w:p w14:paraId="7E553049" w14:textId="6CF20E94" w:rsidR="005F6E84" w:rsidRPr="005F6E84" w:rsidRDefault="005F6E84" w:rsidP="005F6E84">
            <w:pPr>
              <w:pStyle w:val="ListParagraph"/>
              <w:numPr>
                <w:ilvl w:val="0"/>
                <w:numId w:val="29"/>
              </w:numPr>
              <w:spacing w:after="0" w:line="240" w:lineRule="auto"/>
              <w:rPr>
                <w:bCs/>
                <w:color w:val="FF0000"/>
              </w:rPr>
            </w:pPr>
            <w:r>
              <w:rPr>
                <w:bCs/>
                <w:color w:val="1B3D96"/>
              </w:rPr>
              <w:t xml:space="preserve">There is a clear disparity between the way schools </w:t>
            </w:r>
            <w:r w:rsidRPr="002F6EBC">
              <w:rPr>
                <w:bCs/>
                <w:i/>
                <w:iCs/>
                <w:color w:val="1B3D96"/>
              </w:rPr>
              <w:t>without</w:t>
            </w:r>
            <w:r>
              <w:rPr>
                <w:bCs/>
                <w:color w:val="1B3D96"/>
              </w:rPr>
              <w:t xml:space="preserve"> a religious character and those </w:t>
            </w:r>
            <w:r w:rsidRPr="002F6EBC">
              <w:rPr>
                <w:bCs/>
                <w:i/>
                <w:iCs/>
                <w:color w:val="1B3D96"/>
              </w:rPr>
              <w:t>with</w:t>
            </w:r>
            <w:r>
              <w:rPr>
                <w:bCs/>
                <w:color w:val="1B3D96"/>
              </w:rPr>
              <w:t xml:space="preserve"> a religious character are being treated in these proposals.</w:t>
            </w:r>
          </w:p>
          <w:p w14:paraId="6A64C73F" w14:textId="11679D66" w:rsidR="002F5B3E" w:rsidRPr="002F5B3E" w:rsidRDefault="005F6E84" w:rsidP="002F5B3E">
            <w:pPr>
              <w:pStyle w:val="ListParagraph"/>
              <w:numPr>
                <w:ilvl w:val="0"/>
                <w:numId w:val="29"/>
              </w:numPr>
              <w:spacing w:after="0" w:line="240" w:lineRule="auto"/>
              <w:rPr>
                <w:bCs/>
                <w:color w:val="FF0000"/>
              </w:rPr>
            </w:pPr>
            <w:r>
              <w:rPr>
                <w:bCs/>
                <w:color w:val="1B3D96"/>
              </w:rPr>
              <w:t xml:space="preserve">We believe </w:t>
            </w:r>
            <w:r w:rsidR="00000E25">
              <w:rPr>
                <w:bCs/>
                <w:color w:val="1B3D96"/>
              </w:rPr>
              <w:t xml:space="preserve">the proposals are </w:t>
            </w:r>
            <w:r>
              <w:rPr>
                <w:bCs/>
                <w:color w:val="1B3D96"/>
              </w:rPr>
              <w:t>unfair</w:t>
            </w:r>
            <w:r w:rsidR="002F5B3E">
              <w:rPr>
                <w:bCs/>
                <w:color w:val="1B3D96"/>
              </w:rPr>
              <w:t xml:space="preserve"> and unjustified</w:t>
            </w:r>
            <w:r w:rsidR="00000E25">
              <w:rPr>
                <w:bCs/>
                <w:color w:val="1B3D96"/>
              </w:rPr>
              <w:t xml:space="preserve">: they </w:t>
            </w:r>
            <w:r w:rsidR="002F5B3E">
              <w:rPr>
                <w:bCs/>
                <w:color w:val="1B3D96"/>
              </w:rPr>
              <w:t xml:space="preserve">demand </w:t>
            </w:r>
            <w:r w:rsidR="004F3DE0" w:rsidRPr="00000E25">
              <w:rPr>
                <w:bCs/>
                <w:color w:val="1B3D96"/>
              </w:rPr>
              <w:t xml:space="preserve">that </w:t>
            </w:r>
            <w:r w:rsidR="002F5B3E">
              <w:rPr>
                <w:bCs/>
                <w:color w:val="1B3D96"/>
              </w:rPr>
              <w:t>voluntary aided</w:t>
            </w:r>
            <w:r w:rsidR="004F3DE0" w:rsidRPr="00000E25">
              <w:rPr>
                <w:bCs/>
                <w:color w:val="1B3D96"/>
              </w:rPr>
              <w:t xml:space="preserve"> schools (including all Catholic schools) will be the only schools in Wales to be obliged to teach RE in accordance with a</w:t>
            </w:r>
            <w:r w:rsidR="00EA76FB">
              <w:rPr>
                <w:bCs/>
                <w:color w:val="1B3D96"/>
              </w:rPr>
              <w:t xml:space="preserve"> locally</w:t>
            </w:r>
            <w:r w:rsidR="004F3DE0" w:rsidRPr="00000E25">
              <w:rPr>
                <w:bCs/>
                <w:color w:val="1B3D96"/>
              </w:rPr>
              <w:t xml:space="preserve"> agreed syllabus.</w:t>
            </w:r>
          </w:p>
          <w:p w14:paraId="0DA92CCD" w14:textId="77777777" w:rsidR="00E40CE7" w:rsidRPr="00E40CE7" w:rsidRDefault="003017CC" w:rsidP="00E40CE7">
            <w:pPr>
              <w:pStyle w:val="ListParagraph"/>
              <w:numPr>
                <w:ilvl w:val="0"/>
                <w:numId w:val="29"/>
              </w:numPr>
              <w:spacing w:after="0" w:line="240" w:lineRule="auto"/>
              <w:rPr>
                <w:bCs/>
                <w:color w:val="FF0000"/>
              </w:rPr>
            </w:pPr>
            <w:r>
              <w:rPr>
                <w:bCs/>
                <w:color w:val="1B3D96"/>
              </w:rPr>
              <w:t>This puts</w:t>
            </w:r>
            <w:r w:rsidR="004F3DE0" w:rsidRPr="002F5B3E">
              <w:rPr>
                <w:bCs/>
                <w:color w:val="1B3D96"/>
              </w:rPr>
              <w:t xml:space="preserve"> </w:t>
            </w:r>
            <w:r w:rsidR="002F5B3E">
              <w:rPr>
                <w:bCs/>
                <w:color w:val="1B3D96"/>
              </w:rPr>
              <w:t>voluntary aided</w:t>
            </w:r>
            <w:r w:rsidR="004F3DE0" w:rsidRPr="002F5B3E">
              <w:rPr>
                <w:bCs/>
                <w:color w:val="1B3D96"/>
              </w:rPr>
              <w:t xml:space="preserve"> schools </w:t>
            </w:r>
            <w:r>
              <w:rPr>
                <w:bCs/>
                <w:color w:val="1B3D96"/>
              </w:rPr>
              <w:t xml:space="preserve">(including all Catholic schools) in disadvantaged </w:t>
            </w:r>
            <w:r w:rsidR="004F3DE0" w:rsidRPr="002F5B3E">
              <w:rPr>
                <w:bCs/>
                <w:color w:val="1B3D96"/>
              </w:rPr>
              <w:t>position</w:t>
            </w:r>
            <w:r w:rsidR="002769EE">
              <w:rPr>
                <w:bCs/>
                <w:color w:val="1B3D96"/>
              </w:rPr>
              <w:t xml:space="preserve">, </w:t>
            </w:r>
            <w:r w:rsidR="0040677C">
              <w:rPr>
                <w:bCs/>
                <w:color w:val="1B3D96"/>
              </w:rPr>
              <w:t>creating practical and resource difficulties</w:t>
            </w:r>
            <w:r w:rsidR="00EE572E">
              <w:rPr>
                <w:bCs/>
                <w:color w:val="1B3D96"/>
              </w:rPr>
              <w:t>.</w:t>
            </w:r>
          </w:p>
          <w:p w14:paraId="7A0E6590" w14:textId="778880B4" w:rsidR="00F61E94" w:rsidRPr="00E9348A" w:rsidRDefault="004F3DE0" w:rsidP="00E40CE7">
            <w:pPr>
              <w:pStyle w:val="ListParagraph"/>
              <w:numPr>
                <w:ilvl w:val="0"/>
                <w:numId w:val="29"/>
              </w:numPr>
              <w:spacing w:after="0" w:line="240" w:lineRule="auto"/>
              <w:rPr>
                <w:bCs/>
                <w:color w:val="2F5496" w:themeColor="accent1" w:themeShade="BF"/>
              </w:rPr>
            </w:pPr>
            <w:r w:rsidRPr="00E9348A">
              <w:rPr>
                <w:bCs/>
                <w:color w:val="2F5496" w:themeColor="accent1" w:themeShade="BF"/>
              </w:rPr>
              <w:t xml:space="preserve">There </w:t>
            </w:r>
            <w:r w:rsidR="005B1888" w:rsidRPr="00E9348A">
              <w:rPr>
                <w:bCs/>
                <w:color w:val="2F5496" w:themeColor="accent1" w:themeShade="BF"/>
              </w:rPr>
              <w:t>is</w:t>
            </w:r>
            <w:r w:rsidR="00E40CE7" w:rsidRPr="00E9348A">
              <w:rPr>
                <w:bCs/>
                <w:color w:val="2F5496" w:themeColor="accent1" w:themeShade="BF"/>
              </w:rPr>
              <w:t xml:space="preserve"> </w:t>
            </w:r>
            <w:r w:rsidR="00DA14B1" w:rsidRPr="00E9348A">
              <w:rPr>
                <w:bCs/>
                <w:color w:val="2F5496" w:themeColor="accent1" w:themeShade="BF"/>
              </w:rPr>
              <w:t xml:space="preserve">also </w:t>
            </w:r>
            <w:r w:rsidR="00E40CE7" w:rsidRPr="00E9348A">
              <w:rPr>
                <w:bCs/>
                <w:color w:val="2F5496" w:themeColor="accent1" w:themeShade="BF"/>
              </w:rPr>
              <w:t xml:space="preserve">no </w:t>
            </w:r>
            <w:r w:rsidR="00912F7A" w:rsidRPr="00E9348A">
              <w:rPr>
                <w:bCs/>
                <w:color w:val="2F5496" w:themeColor="accent1" w:themeShade="BF"/>
              </w:rPr>
              <w:t>indication</w:t>
            </w:r>
            <w:r w:rsidR="00F61E94" w:rsidRPr="00E9348A">
              <w:rPr>
                <w:bCs/>
                <w:color w:val="2F5496" w:themeColor="accent1" w:themeShade="BF"/>
              </w:rPr>
              <w:t xml:space="preserve"> in the guidance </w:t>
            </w:r>
            <w:r w:rsidR="00E858FB">
              <w:rPr>
                <w:bCs/>
                <w:color w:val="2F5496" w:themeColor="accent1" w:themeShade="BF"/>
              </w:rPr>
              <w:t>that</w:t>
            </w:r>
            <w:r w:rsidR="00DA14B1" w:rsidRPr="00E9348A">
              <w:rPr>
                <w:bCs/>
                <w:color w:val="2F5496" w:themeColor="accent1" w:themeShade="BF"/>
              </w:rPr>
              <w:t xml:space="preserve"> support</w:t>
            </w:r>
            <w:r w:rsidR="005B1888" w:rsidRPr="00E9348A">
              <w:rPr>
                <w:bCs/>
                <w:color w:val="2F5496" w:themeColor="accent1" w:themeShade="BF"/>
              </w:rPr>
              <w:t xml:space="preserve"> or resources</w:t>
            </w:r>
            <w:r w:rsidR="00DA14B1" w:rsidRPr="00E9348A">
              <w:rPr>
                <w:bCs/>
                <w:color w:val="2F5496" w:themeColor="accent1" w:themeShade="BF"/>
              </w:rPr>
              <w:t xml:space="preserve"> which will be made available for settings where compliance with the proposals is impossible or unreasonable.</w:t>
            </w:r>
            <w:r w:rsidR="00113019">
              <w:rPr>
                <w:bCs/>
                <w:color w:val="2F5496" w:themeColor="accent1" w:themeShade="BF"/>
              </w:rPr>
              <w:t xml:space="preserve"> </w:t>
            </w:r>
            <w:r w:rsidR="005B1888" w:rsidRPr="00E9348A">
              <w:rPr>
                <w:bCs/>
                <w:color w:val="2F5496" w:themeColor="accent1" w:themeShade="BF"/>
              </w:rPr>
              <w:t>This</w:t>
            </w:r>
            <w:r w:rsidR="00912F7A" w:rsidRPr="00E9348A">
              <w:rPr>
                <w:bCs/>
                <w:color w:val="2F5496" w:themeColor="accent1" w:themeShade="BF"/>
              </w:rPr>
              <w:t xml:space="preserve"> </w:t>
            </w:r>
            <w:r w:rsidR="00912F7A" w:rsidRPr="00E9348A">
              <w:rPr>
                <w:bCs/>
                <w:color w:val="2F5496" w:themeColor="accent1" w:themeShade="BF"/>
              </w:rPr>
              <w:lastRenderedPageBreak/>
              <w:t>is concerning</w:t>
            </w:r>
            <w:r w:rsidR="00E9348A" w:rsidRPr="00E9348A">
              <w:rPr>
                <w:bCs/>
                <w:color w:val="2F5496" w:themeColor="accent1" w:themeShade="BF"/>
              </w:rPr>
              <w:t xml:space="preserve">, and it is </w:t>
            </w:r>
            <w:r w:rsidR="00E9348A">
              <w:rPr>
                <w:bCs/>
                <w:color w:val="2F5496" w:themeColor="accent1" w:themeShade="BF"/>
              </w:rPr>
              <w:t xml:space="preserve">deeply </w:t>
            </w:r>
            <w:r w:rsidR="00E9348A" w:rsidRPr="00E9348A">
              <w:rPr>
                <w:bCs/>
                <w:color w:val="2F5496" w:themeColor="accent1" w:themeShade="BF"/>
              </w:rPr>
              <w:t>unfair to place schools in a position where they cannot comply with the law</w:t>
            </w:r>
            <w:r w:rsidR="00912F7A" w:rsidRPr="00E9348A">
              <w:rPr>
                <w:bCs/>
                <w:color w:val="2F5496" w:themeColor="accent1" w:themeShade="BF"/>
              </w:rPr>
              <w:t>.</w:t>
            </w:r>
          </w:p>
          <w:p w14:paraId="28729750" w14:textId="62DAF38A" w:rsidR="004F3DE0" w:rsidRPr="00C45D6A" w:rsidRDefault="004F3DE0" w:rsidP="005F6E84">
            <w:pPr>
              <w:pStyle w:val="ListParagraph"/>
              <w:numPr>
                <w:ilvl w:val="0"/>
                <w:numId w:val="29"/>
              </w:numPr>
              <w:spacing w:after="0" w:line="240" w:lineRule="auto"/>
              <w:rPr>
                <w:bCs/>
                <w:color w:val="FF0000"/>
              </w:rPr>
            </w:pPr>
            <w:r w:rsidRPr="000A75A5">
              <w:rPr>
                <w:bCs/>
                <w:color w:val="1B3D96"/>
              </w:rPr>
              <w:t xml:space="preserve">If a disproportionate burden is to be imposed on VA schools compared to other schools, then this must be accompanied by an increase in funding which will enable the school to </w:t>
            </w:r>
            <w:r w:rsidR="00AD3410">
              <w:rPr>
                <w:bCs/>
                <w:color w:val="1B3D96"/>
              </w:rPr>
              <w:t>resource th</w:t>
            </w:r>
            <w:r w:rsidR="00E858FB">
              <w:rPr>
                <w:bCs/>
                <w:color w:val="1B3D96"/>
              </w:rPr>
              <w:t>is</w:t>
            </w:r>
            <w:r w:rsidR="00AD3410">
              <w:rPr>
                <w:bCs/>
                <w:color w:val="1B3D96"/>
              </w:rPr>
              <w:t xml:space="preserve"> </w:t>
            </w:r>
            <w:r w:rsidR="00E858FB">
              <w:rPr>
                <w:bCs/>
                <w:color w:val="1B3D96"/>
              </w:rPr>
              <w:t xml:space="preserve">additional </w:t>
            </w:r>
            <w:r w:rsidR="00AD3410">
              <w:rPr>
                <w:bCs/>
                <w:color w:val="1B3D96"/>
              </w:rPr>
              <w:t>burden.</w:t>
            </w:r>
          </w:p>
        </w:tc>
      </w:tr>
    </w:tbl>
    <w:p w14:paraId="7281F3B0" w14:textId="77777777" w:rsidR="004F3DE0" w:rsidRPr="00186ABB" w:rsidRDefault="004F3DE0" w:rsidP="00186ABB">
      <w:pPr>
        <w:spacing w:after="0" w:line="240" w:lineRule="auto"/>
        <w:rPr>
          <w:color w:val="FF0000"/>
        </w:rPr>
      </w:pPr>
    </w:p>
    <w:p w14:paraId="7E6E8A37" w14:textId="77777777" w:rsidR="004F3DE0" w:rsidRPr="00186ABB" w:rsidRDefault="004F3DE0" w:rsidP="00186ABB">
      <w:pPr>
        <w:spacing w:after="0" w:line="240" w:lineRule="auto"/>
      </w:pPr>
      <w:r w:rsidRPr="00186ABB">
        <w:rPr>
          <w:b/>
        </w:rPr>
        <w:t xml:space="preserve">Question 7 </w:t>
      </w:r>
      <w:r w:rsidRPr="00186ABB">
        <w:t>– We would like to know your views on the effects that these proposals in relation to religion, values and ethics would have on the Welsh language, specifically on:</w:t>
      </w:r>
    </w:p>
    <w:p w14:paraId="71B953BE" w14:textId="77777777" w:rsidR="004F3DE0" w:rsidRPr="00186ABB" w:rsidRDefault="004F3DE0" w:rsidP="00186ABB">
      <w:pPr>
        <w:spacing w:after="0" w:line="240" w:lineRule="auto"/>
      </w:pPr>
    </w:p>
    <w:p w14:paraId="6DCE9249" w14:textId="77777777" w:rsidR="004F3DE0" w:rsidRPr="00186ABB" w:rsidRDefault="004F3DE0" w:rsidP="00186ABB">
      <w:pPr>
        <w:pStyle w:val="ListParagraph"/>
        <w:widowControl w:val="0"/>
        <w:numPr>
          <w:ilvl w:val="0"/>
          <w:numId w:val="10"/>
        </w:numPr>
        <w:spacing w:after="0" w:line="240" w:lineRule="auto"/>
        <w:ind w:left="567" w:hanging="567"/>
        <w:contextualSpacing w:val="0"/>
      </w:pPr>
      <w:r w:rsidRPr="00186ABB">
        <w:t>opportunities for people to use Welsh</w:t>
      </w:r>
    </w:p>
    <w:p w14:paraId="28CEFAE0" w14:textId="77777777" w:rsidR="004F3DE0" w:rsidRPr="00186ABB" w:rsidRDefault="004F3DE0" w:rsidP="00186ABB">
      <w:pPr>
        <w:pStyle w:val="ListParagraph"/>
        <w:widowControl w:val="0"/>
        <w:numPr>
          <w:ilvl w:val="0"/>
          <w:numId w:val="10"/>
        </w:numPr>
        <w:spacing w:after="0" w:line="240" w:lineRule="auto"/>
        <w:ind w:left="567" w:hanging="567"/>
        <w:contextualSpacing w:val="0"/>
      </w:pPr>
      <w:r w:rsidRPr="00186ABB">
        <w:t xml:space="preserve">treating the Welsh </w:t>
      </w:r>
      <w:proofErr w:type="gramStart"/>
      <w:r w:rsidRPr="00186ABB">
        <w:t>language</w:t>
      </w:r>
      <w:proofErr w:type="gramEnd"/>
      <w:r w:rsidRPr="00186ABB">
        <w:t xml:space="preserve"> no less favourably than the English language.</w:t>
      </w:r>
    </w:p>
    <w:p w14:paraId="277B1CB2" w14:textId="77777777" w:rsidR="004F3DE0" w:rsidRPr="00186ABB" w:rsidRDefault="004F3DE0" w:rsidP="00186ABB">
      <w:pPr>
        <w:spacing w:after="0" w:line="240" w:lineRule="auto"/>
        <w:rPr>
          <w:b/>
        </w:rPr>
      </w:pPr>
    </w:p>
    <w:p w14:paraId="3908B0C8" w14:textId="77777777" w:rsidR="004F3DE0" w:rsidRPr="00186ABB" w:rsidRDefault="004F3DE0" w:rsidP="00186ABB">
      <w:pPr>
        <w:spacing w:after="0" w:line="240" w:lineRule="auto"/>
      </w:pPr>
      <w:r w:rsidRPr="00186ABB">
        <w:t>What effects do you think there would be? How could positive effects be increased, or negative effects be mitigated?</w:t>
      </w:r>
    </w:p>
    <w:p w14:paraId="1D72B383" w14:textId="77777777" w:rsidR="004F3DE0" w:rsidRPr="00186ABB" w:rsidRDefault="004F3DE0" w:rsidP="00186ABB">
      <w:pPr>
        <w:spacing w:after="0" w:line="240" w:lineRule="auto"/>
        <w:rPr>
          <w:b/>
        </w:rPr>
      </w:pPr>
    </w:p>
    <w:p w14:paraId="545D6DAC" w14:textId="77777777" w:rsidR="004F3DE0" w:rsidRPr="00186ABB" w:rsidRDefault="004F3DE0" w:rsidP="00186ABB">
      <w:pPr>
        <w:spacing w:after="0" w:line="240" w:lineRule="auto"/>
        <w:rPr>
          <w:b/>
        </w:rPr>
      </w:pPr>
      <w:r w:rsidRPr="00186ABB">
        <w:rPr>
          <w:b/>
        </w:rPr>
        <w:t>Supporting comments</w:t>
      </w:r>
    </w:p>
    <w:p w14:paraId="1F454B75" w14:textId="77777777" w:rsidR="004F3DE0" w:rsidRPr="00186ABB" w:rsidRDefault="004F3DE0" w:rsidP="00186ABB">
      <w:pPr>
        <w:spacing w:after="0" w:line="240" w:lineRule="auto"/>
        <w:contextualSpacing/>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3DE0" w:rsidRPr="00512916" w14:paraId="48DD034A" w14:textId="77777777" w:rsidTr="0072770D">
        <w:tc>
          <w:tcPr>
            <w:tcW w:w="9242" w:type="dxa"/>
          </w:tcPr>
          <w:p w14:paraId="2469810B" w14:textId="4FC7048B" w:rsidR="00113019" w:rsidRPr="00113019" w:rsidRDefault="00113019" w:rsidP="00387209">
            <w:pPr>
              <w:pStyle w:val="ListParagraph"/>
              <w:numPr>
                <w:ilvl w:val="0"/>
                <w:numId w:val="23"/>
              </w:numPr>
              <w:spacing w:after="0" w:line="240" w:lineRule="auto"/>
              <w:ind w:left="357" w:hanging="357"/>
              <w:rPr>
                <w:rFonts w:cstheme="minorHAnsi"/>
                <w:bCs/>
                <w:color w:val="2F5496" w:themeColor="accent1" w:themeShade="BF"/>
              </w:rPr>
            </w:pPr>
            <w:r w:rsidRPr="00113019">
              <w:rPr>
                <w:rFonts w:cstheme="minorHAnsi"/>
                <w:bCs/>
                <w:color w:val="2F5496" w:themeColor="accent1" w:themeShade="BF"/>
              </w:rPr>
              <w:t>The Catholic community has been an integral part of Welsh culture for centuries, and our schools serve and support the rich fabric of Welsh culture. This consultation, and damage the proposals will cause, undervalue and undermine Catholic schools and their continuing contribution to Welsh culture.</w:t>
            </w:r>
          </w:p>
          <w:p w14:paraId="6B027752" w14:textId="09D27C61" w:rsidR="00B63A7B" w:rsidRPr="00387209" w:rsidRDefault="00744D89" w:rsidP="00387209">
            <w:pPr>
              <w:pStyle w:val="ListParagraph"/>
              <w:numPr>
                <w:ilvl w:val="0"/>
                <w:numId w:val="23"/>
              </w:numPr>
              <w:spacing w:after="0" w:line="240" w:lineRule="auto"/>
              <w:ind w:left="357" w:hanging="357"/>
              <w:rPr>
                <w:rFonts w:cstheme="minorHAnsi"/>
                <w:bCs/>
                <w:color w:val="7030A0"/>
              </w:rPr>
            </w:pPr>
            <w:r w:rsidRPr="00E9348A">
              <w:rPr>
                <w:rFonts w:cstheme="minorHAnsi"/>
                <w:bCs/>
                <w:color w:val="2F5496" w:themeColor="accent1" w:themeShade="BF"/>
              </w:rPr>
              <w:t xml:space="preserve">We </w:t>
            </w:r>
            <w:r w:rsidR="00B63A7B" w:rsidRPr="00E9348A">
              <w:rPr>
                <w:rFonts w:cstheme="minorHAnsi"/>
                <w:bCs/>
                <w:color w:val="2F5496" w:themeColor="accent1" w:themeShade="BF"/>
              </w:rPr>
              <w:t>are</w:t>
            </w:r>
            <w:r w:rsidR="00A278AE" w:rsidRPr="00E9348A">
              <w:rPr>
                <w:rFonts w:cstheme="minorHAnsi"/>
                <w:bCs/>
                <w:color w:val="2F5496" w:themeColor="accent1" w:themeShade="BF"/>
              </w:rPr>
              <w:t xml:space="preserve"> strongly </w:t>
            </w:r>
            <w:r w:rsidR="00B63A7B" w:rsidRPr="00E9348A">
              <w:rPr>
                <w:rFonts w:cstheme="minorHAnsi"/>
                <w:bCs/>
                <w:color w:val="2F5496" w:themeColor="accent1" w:themeShade="BF"/>
              </w:rPr>
              <w:t>supporting the Welsh Government’s language initiative,</w:t>
            </w:r>
            <w:r w:rsidR="00A278AE" w:rsidRPr="00E9348A">
              <w:rPr>
                <w:rFonts w:cstheme="minorHAnsi"/>
                <w:bCs/>
                <w:color w:val="2F5496" w:themeColor="accent1" w:themeShade="BF"/>
              </w:rPr>
              <w:t xml:space="preserve"> </w:t>
            </w:r>
            <w:proofErr w:type="spellStart"/>
            <w:r w:rsidR="00B63A7B" w:rsidRPr="00E9348A">
              <w:rPr>
                <w:rFonts w:cstheme="minorHAnsi"/>
                <w:bCs/>
                <w:color w:val="2F5496" w:themeColor="accent1" w:themeShade="BF"/>
              </w:rPr>
              <w:t>Cymraeg</w:t>
            </w:r>
            <w:proofErr w:type="spellEnd"/>
            <w:r w:rsidR="00B63A7B" w:rsidRPr="00E9348A">
              <w:rPr>
                <w:rFonts w:cstheme="minorHAnsi"/>
                <w:bCs/>
                <w:color w:val="2F5496" w:themeColor="accent1" w:themeShade="BF"/>
              </w:rPr>
              <w:t xml:space="preserve"> 2050.</w:t>
            </w:r>
            <w:r w:rsidR="00113019">
              <w:rPr>
                <w:rFonts w:cstheme="minorHAnsi"/>
                <w:bCs/>
                <w:color w:val="2F5496" w:themeColor="accent1" w:themeShade="BF"/>
              </w:rPr>
              <w:t xml:space="preserve"> </w:t>
            </w:r>
            <w:r w:rsidR="00B63A7B" w:rsidRPr="00970258">
              <w:rPr>
                <w:rFonts w:ascii="Trebuchet MS" w:hAnsi="Trebuchet MS"/>
                <w:color w:val="00B050"/>
                <w:sz w:val="20"/>
                <w:szCs w:val="20"/>
              </w:rPr>
              <w:t xml:space="preserve">&lt;Insert example of your </w:t>
            </w:r>
            <w:r w:rsidR="00B63A7B">
              <w:rPr>
                <w:rFonts w:ascii="Trebuchet MS" w:hAnsi="Trebuchet MS"/>
                <w:color w:val="00B050"/>
                <w:sz w:val="20"/>
                <w:szCs w:val="20"/>
              </w:rPr>
              <w:t xml:space="preserve">work on </w:t>
            </w:r>
            <w:proofErr w:type="spellStart"/>
            <w:r w:rsidR="00B63A7B" w:rsidRPr="00B63A7B">
              <w:rPr>
                <w:rFonts w:cstheme="minorHAnsi"/>
                <w:bCs/>
                <w:color w:val="00B050"/>
              </w:rPr>
              <w:t>Cymraeg</w:t>
            </w:r>
            <w:proofErr w:type="spellEnd"/>
            <w:r w:rsidR="00B63A7B" w:rsidRPr="00B63A7B">
              <w:rPr>
                <w:rFonts w:cstheme="minorHAnsi"/>
                <w:bCs/>
                <w:color w:val="00B050"/>
              </w:rPr>
              <w:t xml:space="preserve"> 2050 </w:t>
            </w:r>
            <w:r w:rsidR="00B63A7B" w:rsidRPr="00B63A7B">
              <w:rPr>
                <w:rFonts w:ascii="Trebuchet MS" w:hAnsi="Trebuchet MS"/>
                <w:color w:val="00B050"/>
                <w:sz w:val="20"/>
                <w:szCs w:val="20"/>
              </w:rPr>
              <w:t>here&gt;.</w:t>
            </w:r>
          </w:p>
          <w:p w14:paraId="682AC5F7" w14:textId="64E10AA6" w:rsidR="00387209" w:rsidRPr="00113019" w:rsidRDefault="00387209" w:rsidP="00113019">
            <w:pPr>
              <w:pStyle w:val="ListParagraph"/>
              <w:numPr>
                <w:ilvl w:val="0"/>
                <w:numId w:val="23"/>
              </w:numPr>
              <w:spacing w:after="0" w:line="240" w:lineRule="auto"/>
              <w:ind w:left="357" w:hanging="357"/>
              <w:rPr>
                <w:rFonts w:cstheme="minorHAnsi"/>
                <w:bCs/>
                <w:color w:val="2F5496" w:themeColor="accent1" w:themeShade="BF"/>
              </w:rPr>
            </w:pPr>
            <w:r w:rsidRPr="00113019">
              <w:rPr>
                <w:rFonts w:cstheme="minorHAnsi"/>
                <w:bCs/>
                <w:color w:val="2F5496" w:themeColor="accent1" w:themeShade="BF"/>
              </w:rPr>
              <w:t>Unfortunately, we believe the proposals in this consultation are a threat to this initiative in our school and other Catholic schools.</w:t>
            </w:r>
          </w:p>
          <w:p w14:paraId="693C9E26" w14:textId="03B9D186" w:rsidR="00FD5728" w:rsidRDefault="0085703E" w:rsidP="00FD5728">
            <w:pPr>
              <w:pStyle w:val="ListParagraph"/>
              <w:numPr>
                <w:ilvl w:val="0"/>
                <w:numId w:val="23"/>
              </w:numPr>
              <w:spacing w:after="0" w:line="240" w:lineRule="auto"/>
              <w:ind w:left="357" w:hanging="357"/>
              <w:rPr>
                <w:rFonts w:cstheme="minorHAnsi"/>
                <w:bCs/>
                <w:color w:val="1B3D96"/>
              </w:rPr>
            </w:pPr>
            <w:r>
              <w:rPr>
                <w:rFonts w:cstheme="minorHAnsi"/>
                <w:bCs/>
                <w:color w:val="1B3D96"/>
              </w:rPr>
              <w:t>These</w:t>
            </w:r>
            <w:r w:rsidR="006C391E" w:rsidRPr="00512916">
              <w:rPr>
                <w:rFonts w:cstheme="minorHAnsi"/>
                <w:bCs/>
                <w:color w:val="1B3D96"/>
              </w:rPr>
              <w:t xml:space="preserve"> </w:t>
            </w:r>
            <w:r w:rsidR="00107AC9" w:rsidRPr="00512916">
              <w:rPr>
                <w:rFonts w:cstheme="minorHAnsi"/>
                <w:bCs/>
                <w:color w:val="1B3D96"/>
              </w:rPr>
              <w:t xml:space="preserve">proposals are unfair and unjustified </w:t>
            </w:r>
            <w:r w:rsidR="00512916">
              <w:rPr>
                <w:rFonts w:cstheme="minorHAnsi"/>
                <w:bCs/>
                <w:color w:val="1B3D96"/>
              </w:rPr>
              <w:t xml:space="preserve">– making </w:t>
            </w:r>
            <w:r w:rsidR="00E9348A">
              <w:rPr>
                <w:rFonts w:cstheme="minorHAnsi"/>
                <w:bCs/>
                <w:color w:val="1B3D96"/>
              </w:rPr>
              <w:t>voluntary aided</w:t>
            </w:r>
            <w:r w:rsidR="00512916">
              <w:rPr>
                <w:rFonts w:cstheme="minorHAnsi"/>
                <w:bCs/>
                <w:color w:val="1B3D96"/>
              </w:rPr>
              <w:t xml:space="preserve"> Church schools the </w:t>
            </w:r>
            <w:r w:rsidR="00512916" w:rsidRPr="00E9348A">
              <w:rPr>
                <w:rFonts w:cstheme="minorHAnsi"/>
                <w:b/>
                <w:i/>
                <w:iCs/>
                <w:color w:val="1B3D96"/>
              </w:rPr>
              <w:t>only</w:t>
            </w:r>
            <w:r w:rsidR="00512916">
              <w:rPr>
                <w:rFonts w:cstheme="minorHAnsi"/>
                <w:bCs/>
                <w:color w:val="1B3D96"/>
              </w:rPr>
              <w:t xml:space="preserve"> schools in Wales </w:t>
            </w:r>
            <w:r w:rsidR="00E9348A">
              <w:rPr>
                <w:rFonts w:cstheme="minorHAnsi"/>
                <w:bCs/>
                <w:color w:val="1B3D96"/>
              </w:rPr>
              <w:t>required</w:t>
            </w:r>
            <w:r w:rsidR="00D8712D">
              <w:rPr>
                <w:rFonts w:cstheme="minorHAnsi"/>
                <w:bCs/>
                <w:color w:val="1B3D96"/>
              </w:rPr>
              <w:t xml:space="preserve"> to teach in accordance wit</w:t>
            </w:r>
            <w:r w:rsidR="00E9348A">
              <w:rPr>
                <w:rFonts w:cstheme="minorHAnsi"/>
                <w:bCs/>
                <w:color w:val="1B3D96"/>
              </w:rPr>
              <w:t>h</w:t>
            </w:r>
            <w:r w:rsidR="00D8712D">
              <w:rPr>
                <w:rFonts w:cstheme="minorHAnsi"/>
                <w:bCs/>
                <w:color w:val="1B3D96"/>
              </w:rPr>
              <w:t xml:space="preserve"> </w:t>
            </w:r>
            <w:r w:rsidR="00E9348A">
              <w:rPr>
                <w:rFonts w:cstheme="minorHAnsi"/>
                <w:bCs/>
                <w:color w:val="1B3D96"/>
              </w:rPr>
              <w:t>(</w:t>
            </w:r>
            <w:r w:rsidR="00D8712D">
              <w:rPr>
                <w:rFonts w:cstheme="minorHAnsi"/>
                <w:bCs/>
                <w:color w:val="1B3D96"/>
              </w:rPr>
              <w:t xml:space="preserve">rather than </w:t>
            </w:r>
            <w:r w:rsidR="00E9348A">
              <w:rPr>
                <w:rFonts w:cstheme="minorHAnsi"/>
                <w:bCs/>
                <w:color w:val="1B3D96"/>
              </w:rPr>
              <w:t>having</w:t>
            </w:r>
            <w:r w:rsidR="004317A0">
              <w:rPr>
                <w:rFonts w:cstheme="minorHAnsi"/>
                <w:bCs/>
                <w:color w:val="1B3D96"/>
              </w:rPr>
              <w:t xml:space="preserve"> regard to</w:t>
            </w:r>
            <w:r w:rsidR="00E9348A">
              <w:rPr>
                <w:rFonts w:cstheme="minorHAnsi"/>
                <w:bCs/>
                <w:color w:val="1B3D96"/>
              </w:rPr>
              <w:t>)</w:t>
            </w:r>
            <w:r w:rsidR="004317A0">
              <w:rPr>
                <w:rFonts w:cstheme="minorHAnsi"/>
                <w:bCs/>
                <w:color w:val="1B3D96"/>
              </w:rPr>
              <w:t xml:space="preserve"> the locally agreed sylla</w:t>
            </w:r>
            <w:r w:rsidR="00C840E9">
              <w:rPr>
                <w:rFonts w:cstheme="minorHAnsi"/>
                <w:bCs/>
                <w:color w:val="1B3D96"/>
              </w:rPr>
              <w:t>b</w:t>
            </w:r>
            <w:r w:rsidR="00E9348A">
              <w:rPr>
                <w:rFonts w:cstheme="minorHAnsi"/>
                <w:bCs/>
                <w:color w:val="1B3D96"/>
              </w:rPr>
              <w:t>us</w:t>
            </w:r>
            <w:r w:rsidR="00C840E9">
              <w:rPr>
                <w:rFonts w:cstheme="minorHAnsi"/>
                <w:bCs/>
                <w:color w:val="1B3D96"/>
              </w:rPr>
              <w:t xml:space="preserve"> – </w:t>
            </w:r>
            <w:r>
              <w:rPr>
                <w:rFonts w:cstheme="minorHAnsi"/>
                <w:bCs/>
                <w:color w:val="1B3D96"/>
              </w:rPr>
              <w:t xml:space="preserve">and will hit </w:t>
            </w:r>
            <w:r w:rsidR="00C840E9">
              <w:rPr>
                <w:rFonts w:cstheme="minorHAnsi"/>
                <w:bCs/>
                <w:color w:val="1B3D96"/>
              </w:rPr>
              <w:t xml:space="preserve">our school, and other Catholic schools, </w:t>
            </w:r>
            <w:r w:rsidR="00E670F0">
              <w:rPr>
                <w:rFonts w:cstheme="minorHAnsi"/>
                <w:bCs/>
                <w:color w:val="1B3D96"/>
              </w:rPr>
              <w:t>the hardest in practical terms.</w:t>
            </w:r>
          </w:p>
          <w:p w14:paraId="68A6F3C0" w14:textId="21FD610A" w:rsidR="00FD5728" w:rsidRPr="00E9348A" w:rsidRDefault="00FD5728" w:rsidP="00FD5728">
            <w:pPr>
              <w:pStyle w:val="ListParagraph"/>
              <w:numPr>
                <w:ilvl w:val="0"/>
                <w:numId w:val="23"/>
              </w:numPr>
              <w:spacing w:after="0" w:line="240" w:lineRule="auto"/>
              <w:ind w:left="357" w:hanging="357"/>
              <w:rPr>
                <w:rFonts w:cstheme="minorHAnsi"/>
                <w:bCs/>
                <w:color w:val="2F5496" w:themeColor="accent1" w:themeShade="BF"/>
              </w:rPr>
            </w:pPr>
            <w:r w:rsidRPr="00E9348A">
              <w:rPr>
                <w:rFonts w:cstheme="minorHAnsi"/>
                <w:bCs/>
                <w:color w:val="2F5496" w:themeColor="accent1" w:themeShade="BF"/>
              </w:rPr>
              <w:t xml:space="preserve">The </w:t>
            </w:r>
            <w:r w:rsidR="00744D89" w:rsidRPr="00E9348A">
              <w:rPr>
                <w:rFonts w:cstheme="minorHAnsi"/>
                <w:bCs/>
                <w:color w:val="2F5496" w:themeColor="accent1" w:themeShade="BF"/>
              </w:rPr>
              <w:t xml:space="preserve">implication for a school </w:t>
            </w:r>
            <w:r w:rsidR="00A42601" w:rsidRPr="00E9348A">
              <w:rPr>
                <w:rFonts w:cstheme="minorHAnsi"/>
                <w:bCs/>
                <w:color w:val="2F5496" w:themeColor="accent1" w:themeShade="BF"/>
              </w:rPr>
              <w:t>such as ours is that resources</w:t>
            </w:r>
            <w:r w:rsidR="008C708D" w:rsidRPr="00E9348A">
              <w:rPr>
                <w:rFonts w:cstheme="minorHAnsi"/>
                <w:bCs/>
                <w:color w:val="2F5496" w:themeColor="accent1" w:themeShade="BF"/>
              </w:rPr>
              <w:t xml:space="preserve"> (including funding and staff) </w:t>
            </w:r>
            <w:r w:rsidR="00A42601" w:rsidRPr="00E9348A">
              <w:rPr>
                <w:rFonts w:cstheme="minorHAnsi"/>
                <w:bCs/>
                <w:color w:val="2F5496" w:themeColor="accent1" w:themeShade="BF"/>
              </w:rPr>
              <w:t>will need to be reallocated to deal with the additional burden of offering an alternative RE syllabus</w:t>
            </w:r>
            <w:r w:rsidR="00133291" w:rsidRPr="00E9348A">
              <w:rPr>
                <w:rFonts w:cstheme="minorHAnsi"/>
                <w:bCs/>
                <w:color w:val="2F5496" w:themeColor="accent1" w:themeShade="BF"/>
              </w:rPr>
              <w:t>.</w:t>
            </w:r>
            <w:r w:rsidR="00113019">
              <w:rPr>
                <w:rFonts w:cstheme="minorHAnsi"/>
                <w:bCs/>
                <w:color w:val="2F5496" w:themeColor="accent1" w:themeShade="BF"/>
              </w:rPr>
              <w:t xml:space="preserve"> </w:t>
            </w:r>
            <w:r w:rsidR="00133291" w:rsidRPr="00E9348A">
              <w:rPr>
                <w:rFonts w:cstheme="minorHAnsi"/>
                <w:bCs/>
                <w:color w:val="2F5496" w:themeColor="accent1" w:themeShade="BF"/>
              </w:rPr>
              <w:t xml:space="preserve">These resources may need to be diverted from the delivery of other initiatives, including </w:t>
            </w:r>
            <w:proofErr w:type="spellStart"/>
            <w:r w:rsidR="00133291" w:rsidRPr="00E9348A">
              <w:rPr>
                <w:rFonts w:cstheme="minorHAnsi"/>
                <w:bCs/>
                <w:color w:val="2F5496" w:themeColor="accent1" w:themeShade="BF"/>
              </w:rPr>
              <w:t>Cymraeg</w:t>
            </w:r>
            <w:proofErr w:type="spellEnd"/>
            <w:r w:rsidR="00133291" w:rsidRPr="00E9348A">
              <w:rPr>
                <w:rFonts w:cstheme="minorHAnsi"/>
                <w:bCs/>
                <w:color w:val="2F5496" w:themeColor="accent1" w:themeShade="BF"/>
              </w:rPr>
              <w:t xml:space="preserve"> 2050.</w:t>
            </w:r>
          </w:p>
          <w:p w14:paraId="20FDEF96" w14:textId="3E80E6D9" w:rsidR="002664DE" w:rsidRPr="002C72D3" w:rsidRDefault="002C72D3" w:rsidP="002C72D3">
            <w:pPr>
              <w:pStyle w:val="ListParagraph"/>
              <w:numPr>
                <w:ilvl w:val="0"/>
                <w:numId w:val="23"/>
              </w:numPr>
              <w:spacing w:after="0" w:line="240" w:lineRule="auto"/>
              <w:ind w:left="357" w:hanging="357"/>
              <w:rPr>
                <w:rFonts w:cstheme="minorHAnsi"/>
                <w:bCs/>
                <w:color w:val="1B3D96"/>
              </w:rPr>
            </w:pPr>
            <w:r w:rsidRPr="00E9348A">
              <w:rPr>
                <w:rFonts w:cstheme="minorHAnsi"/>
                <w:bCs/>
                <w:color w:val="2F5496" w:themeColor="accent1" w:themeShade="BF"/>
              </w:rPr>
              <w:t xml:space="preserve">These proposals </w:t>
            </w:r>
            <w:r w:rsidR="00107AC9" w:rsidRPr="00E9348A">
              <w:rPr>
                <w:rFonts w:cstheme="minorHAnsi"/>
                <w:bCs/>
                <w:color w:val="2F5496" w:themeColor="accent1" w:themeShade="BF"/>
              </w:rPr>
              <w:t>should be reconsidered</w:t>
            </w:r>
            <w:r w:rsidR="0092376A" w:rsidRPr="00E9348A">
              <w:rPr>
                <w:rFonts w:cstheme="minorHAnsi"/>
                <w:bCs/>
                <w:color w:val="2F5496" w:themeColor="accent1" w:themeShade="BF"/>
              </w:rPr>
              <w:t xml:space="preserve"> in order to preserve trust in the Welsh Government and their agenda (including the use of the Welsh language)</w:t>
            </w:r>
            <w:r w:rsidRPr="00E9348A">
              <w:rPr>
                <w:rFonts w:cstheme="minorHAnsi"/>
                <w:bCs/>
                <w:color w:val="2F5496" w:themeColor="accent1" w:themeShade="BF"/>
              </w:rPr>
              <w:t xml:space="preserve"> and the ability of our schools to support </w:t>
            </w:r>
            <w:r w:rsidR="00133291" w:rsidRPr="00E9348A">
              <w:rPr>
                <w:rFonts w:cstheme="minorHAnsi"/>
                <w:bCs/>
                <w:color w:val="2F5496" w:themeColor="accent1" w:themeShade="BF"/>
              </w:rPr>
              <w:t>it.</w:t>
            </w:r>
          </w:p>
        </w:tc>
      </w:tr>
    </w:tbl>
    <w:p w14:paraId="551095FC" w14:textId="77777777" w:rsidR="004F3DE0" w:rsidRPr="00512916" w:rsidRDefault="004F3DE0" w:rsidP="00186ABB">
      <w:pPr>
        <w:spacing w:after="0" w:line="240" w:lineRule="auto"/>
        <w:rPr>
          <w:rFonts w:cstheme="minorHAnsi"/>
          <w:color w:val="FF0000"/>
        </w:rPr>
      </w:pPr>
    </w:p>
    <w:p w14:paraId="7856BE88" w14:textId="77777777" w:rsidR="004F3DE0" w:rsidRPr="00512916" w:rsidRDefault="004F3DE0" w:rsidP="00186ABB">
      <w:pPr>
        <w:spacing w:after="0" w:line="240" w:lineRule="auto"/>
        <w:rPr>
          <w:rFonts w:cstheme="minorHAnsi"/>
        </w:rPr>
      </w:pPr>
      <w:r w:rsidRPr="00512916">
        <w:rPr>
          <w:rFonts w:cstheme="minorHAnsi"/>
          <w:b/>
        </w:rPr>
        <w:t>Question 8</w:t>
      </w:r>
      <w:r w:rsidRPr="00512916">
        <w:rPr>
          <w:rFonts w:cstheme="minorHAnsi"/>
        </w:rPr>
        <w:t xml:space="preserve"> – Please also explain how you believe the proposed policy on religion, values and ethics in the Curriculum for Wales could be formulated or changed so as to have:</w:t>
      </w:r>
    </w:p>
    <w:p w14:paraId="32D86D61" w14:textId="77777777" w:rsidR="004F3DE0" w:rsidRPr="00512916" w:rsidRDefault="004F3DE0" w:rsidP="00186ABB">
      <w:pPr>
        <w:spacing w:after="0" w:line="240" w:lineRule="auto"/>
        <w:rPr>
          <w:rFonts w:cstheme="minorHAnsi"/>
        </w:rPr>
      </w:pPr>
    </w:p>
    <w:p w14:paraId="33E8F363" w14:textId="77777777" w:rsidR="004F3DE0" w:rsidRPr="00512916" w:rsidRDefault="004F3DE0" w:rsidP="00186ABB">
      <w:pPr>
        <w:pStyle w:val="ListParagraph"/>
        <w:widowControl w:val="0"/>
        <w:numPr>
          <w:ilvl w:val="0"/>
          <w:numId w:val="11"/>
        </w:numPr>
        <w:spacing w:after="0" w:line="240" w:lineRule="auto"/>
        <w:ind w:left="567" w:hanging="567"/>
        <w:contextualSpacing w:val="0"/>
        <w:rPr>
          <w:rFonts w:cstheme="minorHAnsi"/>
        </w:rPr>
      </w:pPr>
      <w:r w:rsidRPr="00512916">
        <w:rPr>
          <w:rFonts w:cstheme="minorHAnsi"/>
        </w:rPr>
        <w:t>positive effects or increased positive effects on opportunities for people to use the Welsh language and on treating the Welsh language no less favourably than the English language</w:t>
      </w:r>
    </w:p>
    <w:p w14:paraId="0ACDEBF1" w14:textId="77777777" w:rsidR="004F3DE0" w:rsidRPr="00512916" w:rsidRDefault="004F3DE0" w:rsidP="00186ABB">
      <w:pPr>
        <w:pStyle w:val="ListParagraph"/>
        <w:widowControl w:val="0"/>
        <w:numPr>
          <w:ilvl w:val="0"/>
          <w:numId w:val="11"/>
        </w:numPr>
        <w:spacing w:after="0" w:line="240" w:lineRule="auto"/>
        <w:ind w:left="567" w:hanging="567"/>
        <w:contextualSpacing w:val="0"/>
        <w:rPr>
          <w:rFonts w:cstheme="minorHAnsi"/>
        </w:rPr>
      </w:pPr>
      <w:r w:rsidRPr="00512916">
        <w:rPr>
          <w:rFonts w:cstheme="minorHAnsi"/>
        </w:rPr>
        <w:t>no adverse effects on opportunities for people to use the Welsh language and on treating the Welsh language no less favourably than the English language.</w:t>
      </w:r>
    </w:p>
    <w:p w14:paraId="18E14143" w14:textId="77777777" w:rsidR="004F3DE0" w:rsidRPr="00512916" w:rsidRDefault="004F3DE0" w:rsidP="00186ABB">
      <w:pPr>
        <w:spacing w:after="0" w:line="240" w:lineRule="auto"/>
        <w:rPr>
          <w:rFonts w:cstheme="minorHAnsi"/>
          <w:b/>
        </w:rPr>
      </w:pPr>
    </w:p>
    <w:p w14:paraId="14917079" w14:textId="77777777" w:rsidR="004F3DE0" w:rsidRPr="00512916" w:rsidRDefault="004F3DE0" w:rsidP="00186ABB">
      <w:pPr>
        <w:spacing w:after="0" w:line="240" w:lineRule="auto"/>
        <w:rPr>
          <w:rFonts w:cstheme="minorHAnsi"/>
          <w:b/>
        </w:rPr>
      </w:pPr>
      <w:r w:rsidRPr="00512916">
        <w:rPr>
          <w:rFonts w:cstheme="minorHAnsi"/>
          <w:b/>
        </w:rPr>
        <w:t>Supporting comments</w:t>
      </w:r>
    </w:p>
    <w:p w14:paraId="2A949039" w14:textId="77777777" w:rsidR="004F3DE0" w:rsidRPr="00512916" w:rsidRDefault="004F3DE0" w:rsidP="00186ABB">
      <w:pPr>
        <w:spacing w:after="0" w:line="240" w:lineRule="auto"/>
        <w:rPr>
          <w:rFonts w:cstheme="minorHAnsi"/>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3DE0" w:rsidRPr="00512916" w14:paraId="3CBCABF8" w14:textId="77777777" w:rsidTr="0072770D">
        <w:tc>
          <w:tcPr>
            <w:tcW w:w="9242" w:type="dxa"/>
          </w:tcPr>
          <w:p w14:paraId="09DF45B1" w14:textId="77777777" w:rsidR="00107AC9" w:rsidRPr="00512916" w:rsidRDefault="00107AC9" w:rsidP="00107AC9">
            <w:pPr>
              <w:pStyle w:val="ListParagraph"/>
              <w:numPr>
                <w:ilvl w:val="0"/>
                <w:numId w:val="32"/>
              </w:numPr>
              <w:spacing w:after="0" w:line="240" w:lineRule="auto"/>
              <w:rPr>
                <w:rFonts w:cstheme="minorHAnsi"/>
                <w:b/>
                <w:color w:val="1B3D96"/>
              </w:rPr>
            </w:pPr>
            <w:r w:rsidRPr="00512916">
              <w:rPr>
                <w:rFonts w:cstheme="minorHAnsi"/>
                <w:bCs/>
                <w:color w:val="1B3D96"/>
              </w:rPr>
              <w:t>These proposals are unfair and unjustified and should be reconsidered in order to preserve trust in the Welsh Government and their agenda (including the use of the Welsh language).</w:t>
            </w:r>
          </w:p>
          <w:p w14:paraId="2B60D449" w14:textId="4C86FFCF" w:rsidR="00107AC9" w:rsidRPr="00512916" w:rsidRDefault="0028440D" w:rsidP="00107AC9">
            <w:pPr>
              <w:pStyle w:val="ListParagraph"/>
              <w:numPr>
                <w:ilvl w:val="0"/>
                <w:numId w:val="32"/>
              </w:numPr>
              <w:spacing w:after="0" w:line="240" w:lineRule="auto"/>
              <w:rPr>
                <w:rFonts w:cstheme="minorHAnsi"/>
                <w:b/>
                <w:color w:val="1B3D96"/>
              </w:rPr>
            </w:pPr>
            <w:r w:rsidRPr="00512916">
              <w:rPr>
                <w:rFonts w:cstheme="minorHAnsi"/>
                <w:bCs/>
                <w:color w:val="1B3D96"/>
              </w:rPr>
              <w:t xml:space="preserve">A consistent approach between schools is essential </w:t>
            </w:r>
            <w:r w:rsidR="00020FB6" w:rsidRPr="00512916">
              <w:rPr>
                <w:rFonts w:cstheme="minorHAnsi"/>
                <w:bCs/>
                <w:color w:val="1B3D96"/>
              </w:rPr>
              <w:t xml:space="preserve">and would encourage schools to </w:t>
            </w:r>
            <w:r w:rsidR="00FC0BAB" w:rsidRPr="00512916">
              <w:rPr>
                <w:rFonts w:cstheme="minorHAnsi"/>
                <w:bCs/>
                <w:color w:val="1B3D96"/>
              </w:rPr>
              <w:t>engage with</w:t>
            </w:r>
            <w:r w:rsidR="00020FB6" w:rsidRPr="00512916">
              <w:rPr>
                <w:rFonts w:cstheme="minorHAnsi"/>
                <w:bCs/>
                <w:color w:val="1B3D96"/>
              </w:rPr>
              <w:t xml:space="preserve"> Welsh Government initiatives.</w:t>
            </w:r>
          </w:p>
        </w:tc>
      </w:tr>
    </w:tbl>
    <w:p w14:paraId="74D0A34A" w14:textId="3751A0AB" w:rsidR="004F3DE0" w:rsidRPr="00186ABB" w:rsidRDefault="004F3DE0" w:rsidP="00186ABB">
      <w:pPr>
        <w:spacing w:after="0" w:line="240" w:lineRule="auto"/>
        <w:rPr>
          <w:b/>
        </w:rPr>
      </w:pPr>
    </w:p>
    <w:p w14:paraId="03155655" w14:textId="77777777" w:rsidR="004F3DE0" w:rsidRPr="00186ABB" w:rsidRDefault="004F3DE0" w:rsidP="00186ABB">
      <w:pPr>
        <w:spacing w:after="0" w:line="240" w:lineRule="auto"/>
        <w:rPr>
          <w:b/>
        </w:rPr>
      </w:pPr>
      <w:r w:rsidRPr="00186ABB">
        <w:rPr>
          <w:b/>
        </w:rPr>
        <w:t xml:space="preserve">Question 9 </w:t>
      </w:r>
      <w:r w:rsidRPr="00186ABB">
        <w:t>– We have asked a number of specific questions. If you have any related issues which we have not specifically addressed, please use this space to report them.</w:t>
      </w:r>
    </w:p>
    <w:p w14:paraId="649DA583" w14:textId="77777777" w:rsidR="004F3DE0" w:rsidRPr="00DB140A" w:rsidRDefault="004F3DE0" w:rsidP="00186ABB">
      <w:pPr>
        <w:spacing w:after="0" w:line="240" w:lineRule="auto"/>
        <w:rPr>
          <w:b/>
          <w:color w:val="7030A0"/>
        </w:rPr>
      </w:pPr>
    </w:p>
    <w:p w14:paraId="6FE8935B" w14:textId="4FFF9D92" w:rsidR="00D0136F" w:rsidRPr="00E9348A" w:rsidRDefault="009E1E77" w:rsidP="00D0136F">
      <w:pPr>
        <w:pStyle w:val="ListParagraph"/>
        <w:numPr>
          <w:ilvl w:val="0"/>
          <w:numId w:val="34"/>
        </w:numPr>
        <w:pBdr>
          <w:top w:val="single" w:sz="4" w:space="1" w:color="auto"/>
          <w:left w:val="single" w:sz="4" w:space="4" w:color="auto"/>
          <w:bottom w:val="single" w:sz="4" w:space="0" w:color="auto"/>
          <w:right w:val="single" w:sz="4" w:space="4" w:color="auto"/>
        </w:pBdr>
        <w:spacing w:after="0" w:line="240" w:lineRule="auto"/>
        <w:rPr>
          <w:color w:val="2F5496" w:themeColor="accent1" w:themeShade="BF"/>
        </w:rPr>
      </w:pPr>
      <w:r w:rsidRPr="00E9348A">
        <w:rPr>
          <w:color w:val="2F5496" w:themeColor="accent1" w:themeShade="BF"/>
        </w:rPr>
        <w:t>Firstly, w</w:t>
      </w:r>
      <w:r w:rsidR="00DB140A" w:rsidRPr="00E9348A">
        <w:rPr>
          <w:color w:val="2F5496" w:themeColor="accent1" w:themeShade="BF"/>
        </w:rPr>
        <w:t>e have concerns about the quality of the consultation and its process.</w:t>
      </w:r>
    </w:p>
    <w:p w14:paraId="2E2040F2" w14:textId="7661BD40" w:rsidR="004765C6" w:rsidRPr="00E9348A" w:rsidRDefault="006F06D3" w:rsidP="00D0136F">
      <w:pPr>
        <w:pStyle w:val="ListParagraph"/>
        <w:numPr>
          <w:ilvl w:val="0"/>
          <w:numId w:val="34"/>
        </w:numPr>
        <w:pBdr>
          <w:top w:val="single" w:sz="4" w:space="1" w:color="auto"/>
          <w:left w:val="single" w:sz="4" w:space="4" w:color="auto"/>
          <w:bottom w:val="single" w:sz="4" w:space="0" w:color="auto"/>
          <w:right w:val="single" w:sz="4" w:space="4" w:color="auto"/>
        </w:pBdr>
        <w:spacing w:after="0" w:line="240" w:lineRule="auto"/>
        <w:rPr>
          <w:color w:val="2F5496" w:themeColor="accent1" w:themeShade="BF"/>
        </w:rPr>
      </w:pPr>
      <w:r w:rsidRPr="00E9348A">
        <w:rPr>
          <w:color w:val="2F5496" w:themeColor="accent1" w:themeShade="BF"/>
        </w:rPr>
        <w:t>We believe th</w:t>
      </w:r>
      <w:r w:rsidR="00AC49A4" w:rsidRPr="00E9348A">
        <w:rPr>
          <w:color w:val="2F5496" w:themeColor="accent1" w:themeShade="BF"/>
        </w:rPr>
        <w:t>is</w:t>
      </w:r>
      <w:r w:rsidRPr="00E9348A">
        <w:rPr>
          <w:color w:val="2F5496" w:themeColor="accent1" w:themeShade="BF"/>
        </w:rPr>
        <w:t xml:space="preserve"> consultation </w:t>
      </w:r>
      <w:r w:rsidR="00AC49A4" w:rsidRPr="00E9348A">
        <w:rPr>
          <w:color w:val="2F5496" w:themeColor="accent1" w:themeShade="BF"/>
        </w:rPr>
        <w:t>has been made particularly difficult to engage with</w:t>
      </w:r>
      <w:r w:rsidR="00772432" w:rsidRPr="00E9348A">
        <w:rPr>
          <w:color w:val="2F5496" w:themeColor="accent1" w:themeShade="BF"/>
        </w:rPr>
        <w:t xml:space="preserve"> and that it has </w:t>
      </w:r>
      <w:r w:rsidR="00F03241" w:rsidRPr="00E9348A">
        <w:rPr>
          <w:color w:val="2F5496" w:themeColor="accent1" w:themeShade="BF"/>
        </w:rPr>
        <w:t xml:space="preserve">forced respondents to </w:t>
      </w:r>
      <w:r w:rsidR="00DB140A" w:rsidRPr="00E9348A">
        <w:rPr>
          <w:color w:val="2F5496" w:themeColor="accent1" w:themeShade="BF"/>
        </w:rPr>
        <w:t>make complex responses to oversimplified questions.</w:t>
      </w:r>
      <w:r w:rsidR="00113019">
        <w:rPr>
          <w:color w:val="2F5496" w:themeColor="accent1" w:themeShade="BF"/>
        </w:rPr>
        <w:t xml:space="preserve"> </w:t>
      </w:r>
      <w:r w:rsidR="00A359C3" w:rsidRPr="00E9348A">
        <w:rPr>
          <w:color w:val="2F5496" w:themeColor="accent1" w:themeShade="BF"/>
        </w:rPr>
        <w:t>It is very difficult, for instance, for respondents to tick ‘disagree’ as a response to any of the questions raised</w:t>
      </w:r>
      <w:r w:rsidR="002601AF" w:rsidRPr="00E9348A">
        <w:rPr>
          <w:color w:val="2F5496" w:themeColor="accent1" w:themeShade="BF"/>
        </w:rPr>
        <w:t xml:space="preserve"> which, by implication, makes it look as though antipathy</w:t>
      </w:r>
      <w:r w:rsidR="00131525" w:rsidRPr="00E9348A">
        <w:rPr>
          <w:color w:val="2F5496" w:themeColor="accent1" w:themeShade="BF"/>
        </w:rPr>
        <w:t xml:space="preserve"> towards the proposals</w:t>
      </w:r>
      <w:r w:rsidR="002601AF" w:rsidRPr="00E9348A">
        <w:rPr>
          <w:color w:val="2F5496" w:themeColor="accent1" w:themeShade="BF"/>
        </w:rPr>
        <w:t xml:space="preserve"> is low.</w:t>
      </w:r>
      <w:r w:rsidR="00113019">
        <w:rPr>
          <w:color w:val="2F5496" w:themeColor="accent1" w:themeShade="BF"/>
        </w:rPr>
        <w:t xml:space="preserve"> </w:t>
      </w:r>
      <w:r w:rsidR="002601AF" w:rsidRPr="00E9348A">
        <w:rPr>
          <w:color w:val="2F5496" w:themeColor="accent1" w:themeShade="BF"/>
        </w:rPr>
        <w:t>This is not</w:t>
      </w:r>
      <w:r w:rsidR="00E17C5A" w:rsidRPr="00E9348A">
        <w:rPr>
          <w:color w:val="2F5496" w:themeColor="accent1" w:themeShade="BF"/>
        </w:rPr>
        <w:t xml:space="preserve"> the case.</w:t>
      </w:r>
      <w:r w:rsidR="00113019">
        <w:rPr>
          <w:color w:val="2F5496" w:themeColor="accent1" w:themeShade="BF"/>
        </w:rPr>
        <w:t xml:space="preserve"> </w:t>
      </w:r>
      <w:r w:rsidR="00E17C5A" w:rsidRPr="00E9348A">
        <w:rPr>
          <w:color w:val="2F5496" w:themeColor="accent1" w:themeShade="BF"/>
        </w:rPr>
        <w:t xml:space="preserve">Respondents are </w:t>
      </w:r>
      <w:r w:rsidR="000A5DAB" w:rsidRPr="00E9348A">
        <w:rPr>
          <w:color w:val="2F5496" w:themeColor="accent1" w:themeShade="BF"/>
        </w:rPr>
        <w:t xml:space="preserve">simply concerned that the response could be misinterpreted, given </w:t>
      </w:r>
      <w:r w:rsidR="00951278" w:rsidRPr="00E9348A">
        <w:rPr>
          <w:color w:val="2F5496" w:themeColor="accent1" w:themeShade="BF"/>
        </w:rPr>
        <w:t>how oversimplified the questions have been made.</w:t>
      </w:r>
    </w:p>
    <w:p w14:paraId="2A9C4346" w14:textId="77777777" w:rsidR="007D5FC2" w:rsidRPr="00E9348A" w:rsidRDefault="004765C6" w:rsidP="007D5FC2">
      <w:pPr>
        <w:pStyle w:val="ListParagraph"/>
        <w:numPr>
          <w:ilvl w:val="0"/>
          <w:numId w:val="34"/>
        </w:numPr>
        <w:pBdr>
          <w:top w:val="single" w:sz="4" w:space="1" w:color="auto"/>
          <w:left w:val="single" w:sz="4" w:space="4" w:color="auto"/>
          <w:bottom w:val="single" w:sz="4" w:space="0" w:color="auto"/>
          <w:right w:val="single" w:sz="4" w:space="4" w:color="auto"/>
        </w:pBdr>
        <w:spacing w:after="0" w:line="240" w:lineRule="auto"/>
        <w:rPr>
          <w:color w:val="2F5496" w:themeColor="accent1" w:themeShade="BF"/>
        </w:rPr>
      </w:pPr>
      <w:r w:rsidRPr="00E9348A">
        <w:rPr>
          <w:color w:val="2F5496" w:themeColor="accent1" w:themeShade="BF"/>
        </w:rPr>
        <w:t>We believe that direct engagement with stakeholders</w:t>
      </w:r>
      <w:r w:rsidR="00265D83" w:rsidRPr="00E9348A">
        <w:rPr>
          <w:color w:val="2F5496" w:themeColor="accent1" w:themeShade="BF"/>
        </w:rPr>
        <w:t>, in particular the Catholic community,</w:t>
      </w:r>
      <w:r w:rsidRPr="00E9348A">
        <w:rPr>
          <w:color w:val="2F5496" w:themeColor="accent1" w:themeShade="BF"/>
        </w:rPr>
        <w:t xml:space="preserve"> regarding the proposals in the consultation has been poor.</w:t>
      </w:r>
    </w:p>
    <w:p w14:paraId="66289BF7" w14:textId="0C479B60" w:rsidR="00517836" w:rsidRPr="00E9348A" w:rsidRDefault="00193B02" w:rsidP="007D5FC2">
      <w:pPr>
        <w:pStyle w:val="ListParagraph"/>
        <w:numPr>
          <w:ilvl w:val="0"/>
          <w:numId w:val="34"/>
        </w:numPr>
        <w:pBdr>
          <w:top w:val="single" w:sz="4" w:space="1" w:color="auto"/>
          <w:left w:val="single" w:sz="4" w:space="4" w:color="auto"/>
          <w:bottom w:val="single" w:sz="4" w:space="0" w:color="auto"/>
          <w:right w:val="single" w:sz="4" w:space="4" w:color="auto"/>
        </w:pBdr>
        <w:spacing w:after="0" w:line="240" w:lineRule="auto"/>
        <w:rPr>
          <w:color w:val="2F5496" w:themeColor="accent1" w:themeShade="BF"/>
        </w:rPr>
      </w:pPr>
      <w:r w:rsidRPr="00E9348A">
        <w:rPr>
          <w:color w:val="2F5496" w:themeColor="accent1" w:themeShade="BF"/>
        </w:rPr>
        <w:t xml:space="preserve">It is also clear that the Welsh Government is not heeding </w:t>
      </w:r>
      <w:r w:rsidR="00311997" w:rsidRPr="00E9348A">
        <w:rPr>
          <w:color w:val="2F5496" w:themeColor="accent1" w:themeShade="BF"/>
        </w:rPr>
        <w:t>negative warnings from those responding to its consultations</w:t>
      </w:r>
      <w:r w:rsidR="00BD540E" w:rsidRPr="00E9348A">
        <w:rPr>
          <w:color w:val="2F5496" w:themeColor="accent1" w:themeShade="BF"/>
        </w:rPr>
        <w:t xml:space="preserve"> and is not behaving in a transparent way</w:t>
      </w:r>
      <w:r w:rsidR="00311997" w:rsidRPr="00E9348A">
        <w:rPr>
          <w:color w:val="2F5496" w:themeColor="accent1" w:themeShade="BF"/>
        </w:rPr>
        <w:t>.</w:t>
      </w:r>
      <w:r w:rsidR="00113019">
        <w:rPr>
          <w:color w:val="2F5496" w:themeColor="accent1" w:themeShade="BF"/>
        </w:rPr>
        <w:t xml:space="preserve"> </w:t>
      </w:r>
      <w:r w:rsidR="007D5FC2" w:rsidRPr="00E9348A">
        <w:rPr>
          <w:color w:val="2F5496" w:themeColor="accent1" w:themeShade="BF"/>
        </w:rPr>
        <w:t>Indeed, in its consultation analysis from the previous consultation on these issues (Ensuring Access to the Full Curriculum)</w:t>
      </w:r>
      <w:r w:rsidR="00C552A3" w:rsidRPr="00E9348A">
        <w:rPr>
          <w:color w:val="2F5496" w:themeColor="accent1" w:themeShade="BF"/>
        </w:rPr>
        <w:t>, the Welsh Government admits that opposition to proposals – such as the right of withdrawal or the change of name for RE – outstrips support for the proposals</w:t>
      </w:r>
      <w:r w:rsidR="00BD540E" w:rsidRPr="00E9348A">
        <w:rPr>
          <w:color w:val="2F5496" w:themeColor="accent1" w:themeShade="BF"/>
        </w:rPr>
        <w:t>, but the changes have been adopted regardless and without explanation.</w:t>
      </w:r>
      <w:r w:rsidR="00113019">
        <w:rPr>
          <w:color w:val="2F5496" w:themeColor="accent1" w:themeShade="BF"/>
        </w:rPr>
        <w:t xml:space="preserve"> </w:t>
      </w:r>
      <w:r w:rsidR="009E1E77" w:rsidRPr="00E9348A">
        <w:rPr>
          <w:color w:val="2F5496" w:themeColor="accent1" w:themeShade="BF"/>
        </w:rPr>
        <w:t>This is deeply concerning.</w:t>
      </w:r>
    </w:p>
    <w:p w14:paraId="50B96166" w14:textId="2D19127C" w:rsidR="00DB140A" w:rsidRPr="00E9348A" w:rsidRDefault="00264CFE" w:rsidP="00DB140A">
      <w:pPr>
        <w:pStyle w:val="ListParagraph"/>
        <w:numPr>
          <w:ilvl w:val="0"/>
          <w:numId w:val="34"/>
        </w:numPr>
        <w:pBdr>
          <w:top w:val="single" w:sz="4" w:space="1" w:color="auto"/>
          <w:left w:val="single" w:sz="4" w:space="4" w:color="auto"/>
          <w:bottom w:val="single" w:sz="4" w:space="0" w:color="auto"/>
          <w:right w:val="single" w:sz="4" w:space="4" w:color="auto"/>
        </w:pBdr>
        <w:spacing w:after="0" w:line="240" w:lineRule="auto"/>
        <w:rPr>
          <w:color w:val="2F5496" w:themeColor="accent1" w:themeShade="BF"/>
        </w:rPr>
      </w:pPr>
      <w:r w:rsidRPr="00E9348A">
        <w:rPr>
          <w:color w:val="2F5496" w:themeColor="accent1" w:themeShade="BF"/>
        </w:rPr>
        <w:t xml:space="preserve">We urge the Welsh Government to reconsider </w:t>
      </w:r>
      <w:r w:rsidR="00E8044A" w:rsidRPr="00E9348A">
        <w:rPr>
          <w:color w:val="2F5496" w:themeColor="accent1" w:themeShade="BF"/>
        </w:rPr>
        <w:t>rescinding the parental right of withdrawal, as</w:t>
      </w:r>
      <w:r w:rsidR="007C271A" w:rsidRPr="00E9348A">
        <w:rPr>
          <w:color w:val="2F5496" w:themeColor="accent1" w:themeShade="BF"/>
        </w:rPr>
        <w:t xml:space="preserve"> this fundamental right is the factor which </w:t>
      </w:r>
      <w:r w:rsidR="003467B7" w:rsidRPr="00E9348A">
        <w:rPr>
          <w:color w:val="2F5496" w:themeColor="accent1" w:themeShade="BF"/>
        </w:rPr>
        <w:t xml:space="preserve">best ensures learners across Wales receive </w:t>
      </w:r>
      <w:r w:rsidR="000659E5" w:rsidRPr="00E9348A">
        <w:rPr>
          <w:color w:val="2F5496" w:themeColor="accent1" w:themeShade="BF"/>
        </w:rPr>
        <w:t>RE appropriate for them and maintains the careful</w:t>
      </w:r>
      <w:r w:rsidR="00E20425" w:rsidRPr="00E9348A">
        <w:rPr>
          <w:color w:val="2F5496" w:themeColor="accent1" w:themeShade="BF"/>
        </w:rPr>
        <w:t>ly-crafted</w:t>
      </w:r>
      <w:r w:rsidR="000659E5" w:rsidRPr="00E9348A">
        <w:rPr>
          <w:color w:val="2F5496" w:themeColor="accent1" w:themeShade="BF"/>
        </w:rPr>
        <w:t xml:space="preserve"> </w:t>
      </w:r>
      <w:r w:rsidR="00E20425" w:rsidRPr="00E9348A">
        <w:rPr>
          <w:color w:val="2F5496" w:themeColor="accent1" w:themeShade="BF"/>
        </w:rPr>
        <w:t>relationship</w:t>
      </w:r>
      <w:r w:rsidR="000659E5" w:rsidRPr="00E9348A">
        <w:rPr>
          <w:color w:val="2F5496" w:themeColor="accent1" w:themeShade="BF"/>
        </w:rPr>
        <w:t xml:space="preserve"> </w:t>
      </w:r>
      <w:r w:rsidR="00157BDD" w:rsidRPr="00E9348A">
        <w:rPr>
          <w:color w:val="2F5496" w:themeColor="accent1" w:themeShade="BF"/>
        </w:rPr>
        <w:t>between Church and state in education</w:t>
      </w:r>
      <w:r w:rsidR="00E20425" w:rsidRPr="00E9348A">
        <w:rPr>
          <w:color w:val="2F5496" w:themeColor="accent1" w:themeShade="BF"/>
        </w:rPr>
        <w:t>,</w:t>
      </w:r>
      <w:r w:rsidR="00157BDD" w:rsidRPr="00E9348A">
        <w:rPr>
          <w:color w:val="2F5496" w:themeColor="accent1" w:themeShade="BF"/>
        </w:rPr>
        <w:t xml:space="preserve"> which has stood the test of time</w:t>
      </w:r>
      <w:r w:rsidR="00E20425" w:rsidRPr="00E9348A">
        <w:rPr>
          <w:color w:val="2F5496" w:themeColor="accent1" w:themeShade="BF"/>
        </w:rPr>
        <w:t xml:space="preserve"> so successfully.</w:t>
      </w:r>
    </w:p>
    <w:p w14:paraId="31BB2943" w14:textId="6F63ABC9" w:rsidR="009E1E77" w:rsidRPr="00E9348A" w:rsidRDefault="009E1E77" w:rsidP="009E1E77">
      <w:pPr>
        <w:pStyle w:val="ListParagraph"/>
        <w:numPr>
          <w:ilvl w:val="0"/>
          <w:numId w:val="34"/>
        </w:numPr>
        <w:pBdr>
          <w:top w:val="single" w:sz="4" w:space="1" w:color="auto"/>
          <w:left w:val="single" w:sz="4" w:space="4" w:color="auto"/>
          <w:bottom w:val="single" w:sz="4" w:space="0" w:color="auto"/>
          <w:right w:val="single" w:sz="4" w:space="4" w:color="auto"/>
        </w:pBdr>
        <w:spacing w:after="0" w:line="240" w:lineRule="auto"/>
        <w:rPr>
          <w:color w:val="2F5496" w:themeColor="accent1" w:themeShade="BF"/>
        </w:rPr>
      </w:pPr>
      <w:r w:rsidRPr="00E9348A">
        <w:rPr>
          <w:color w:val="2F5496" w:themeColor="accent1" w:themeShade="BF"/>
        </w:rPr>
        <w:t>Secondly, w</w:t>
      </w:r>
      <w:r w:rsidR="00D6721E" w:rsidRPr="00E9348A">
        <w:rPr>
          <w:color w:val="2F5496" w:themeColor="accent1" w:themeShade="BF"/>
        </w:rPr>
        <w:t xml:space="preserve">e have grave reservations </w:t>
      </w:r>
      <w:r w:rsidR="009207C9" w:rsidRPr="00E9348A">
        <w:rPr>
          <w:color w:val="2F5496" w:themeColor="accent1" w:themeShade="BF"/>
        </w:rPr>
        <w:t xml:space="preserve">about the </w:t>
      </w:r>
      <w:r w:rsidR="00426EDB" w:rsidRPr="00E9348A">
        <w:rPr>
          <w:color w:val="2F5496" w:themeColor="accent1" w:themeShade="BF"/>
        </w:rPr>
        <w:t xml:space="preserve">basis for the </w:t>
      </w:r>
      <w:r w:rsidR="009207C9" w:rsidRPr="00E9348A">
        <w:rPr>
          <w:color w:val="2F5496" w:themeColor="accent1" w:themeShade="BF"/>
        </w:rPr>
        <w:t>proposals in the consultation.</w:t>
      </w:r>
    </w:p>
    <w:p w14:paraId="2CE7EC2F" w14:textId="20F99291" w:rsidR="00F72DF2" w:rsidRPr="00E9348A" w:rsidRDefault="00EC36A9" w:rsidP="009E1E77">
      <w:pPr>
        <w:pStyle w:val="ListParagraph"/>
        <w:numPr>
          <w:ilvl w:val="0"/>
          <w:numId w:val="34"/>
        </w:numPr>
        <w:pBdr>
          <w:top w:val="single" w:sz="4" w:space="1" w:color="auto"/>
          <w:left w:val="single" w:sz="4" w:space="4" w:color="auto"/>
          <w:bottom w:val="single" w:sz="4" w:space="0" w:color="auto"/>
          <w:right w:val="single" w:sz="4" w:space="4" w:color="auto"/>
        </w:pBdr>
        <w:spacing w:after="0" w:line="240" w:lineRule="auto"/>
        <w:rPr>
          <w:color w:val="2F5496" w:themeColor="accent1" w:themeShade="BF"/>
        </w:rPr>
      </w:pPr>
      <w:r w:rsidRPr="00E9348A">
        <w:rPr>
          <w:color w:val="2F5496" w:themeColor="accent1" w:themeShade="BF"/>
        </w:rPr>
        <w:t xml:space="preserve">We are disappointed </w:t>
      </w:r>
      <w:r w:rsidR="00BF6C7E" w:rsidRPr="00E9348A">
        <w:rPr>
          <w:color w:val="2F5496" w:themeColor="accent1" w:themeShade="BF"/>
        </w:rPr>
        <w:t xml:space="preserve">that the proposals appear to be premised on </w:t>
      </w:r>
      <w:proofErr w:type="gramStart"/>
      <w:r w:rsidR="009E1E77" w:rsidRPr="00E9348A">
        <w:rPr>
          <w:color w:val="2F5496" w:themeColor="accent1" w:themeShade="BF"/>
        </w:rPr>
        <w:t xml:space="preserve">a </w:t>
      </w:r>
      <w:r w:rsidR="00F24F22" w:rsidRPr="00E9348A">
        <w:rPr>
          <w:color w:val="2F5496" w:themeColor="accent1" w:themeShade="BF"/>
        </w:rPr>
        <w:t>false implications</w:t>
      </w:r>
      <w:proofErr w:type="gramEnd"/>
      <w:r w:rsidR="00F24F22" w:rsidRPr="00E9348A">
        <w:rPr>
          <w:color w:val="2F5496" w:themeColor="accent1" w:themeShade="BF"/>
        </w:rPr>
        <w:t xml:space="preserve"> about RE in Church schools</w:t>
      </w:r>
      <w:r w:rsidR="009E1E77" w:rsidRPr="00E9348A">
        <w:rPr>
          <w:color w:val="2F5496" w:themeColor="accent1" w:themeShade="BF"/>
        </w:rPr>
        <w:t xml:space="preserve">: </w:t>
      </w:r>
      <w:r w:rsidR="00082BEE" w:rsidRPr="00E9348A">
        <w:rPr>
          <w:color w:val="2F5496" w:themeColor="accent1" w:themeShade="BF"/>
        </w:rPr>
        <w:t xml:space="preserve">that </w:t>
      </w:r>
      <w:r w:rsidR="00610FDB" w:rsidRPr="00E9348A">
        <w:rPr>
          <w:color w:val="2F5496" w:themeColor="accent1" w:themeShade="BF"/>
        </w:rPr>
        <w:t xml:space="preserve">denominational </w:t>
      </w:r>
      <w:r w:rsidR="00E12EDC" w:rsidRPr="00E9348A">
        <w:rPr>
          <w:color w:val="2F5496" w:themeColor="accent1" w:themeShade="BF"/>
        </w:rPr>
        <w:t>RE</w:t>
      </w:r>
      <w:r w:rsidR="00610FDB" w:rsidRPr="00E9348A">
        <w:rPr>
          <w:color w:val="2F5496" w:themeColor="accent1" w:themeShade="BF"/>
        </w:rPr>
        <w:t xml:space="preserve"> </w:t>
      </w:r>
      <w:r w:rsidR="006B0483" w:rsidRPr="00E9348A">
        <w:rPr>
          <w:color w:val="2F5496" w:themeColor="accent1" w:themeShade="BF"/>
        </w:rPr>
        <w:t xml:space="preserve">is </w:t>
      </w:r>
      <w:r w:rsidR="00E12EDC" w:rsidRPr="00E9348A">
        <w:rPr>
          <w:color w:val="2F5496" w:themeColor="accent1" w:themeShade="BF"/>
        </w:rPr>
        <w:t xml:space="preserve">not </w:t>
      </w:r>
      <w:r w:rsidR="006B0483" w:rsidRPr="00E9348A">
        <w:rPr>
          <w:color w:val="2F5496" w:themeColor="accent1" w:themeShade="BF"/>
        </w:rPr>
        <w:t>balanced in its content and manner of teaching</w:t>
      </w:r>
      <w:r w:rsidR="00F72DF2" w:rsidRPr="00E9348A">
        <w:rPr>
          <w:color w:val="2F5496" w:themeColor="accent1" w:themeShade="BF"/>
        </w:rPr>
        <w:t xml:space="preserve"> in the same way as non-denominational RE</w:t>
      </w:r>
      <w:r w:rsidR="006B0483" w:rsidRPr="00E9348A">
        <w:rPr>
          <w:color w:val="2F5496" w:themeColor="accent1" w:themeShade="BF"/>
        </w:rPr>
        <w:t>.</w:t>
      </w:r>
      <w:r w:rsidR="00113019">
        <w:rPr>
          <w:color w:val="2F5496" w:themeColor="accent1" w:themeShade="BF"/>
        </w:rPr>
        <w:t xml:space="preserve"> </w:t>
      </w:r>
      <w:r w:rsidR="006B0483" w:rsidRPr="00E9348A">
        <w:rPr>
          <w:color w:val="2F5496" w:themeColor="accent1" w:themeShade="BF"/>
        </w:rPr>
        <w:t xml:space="preserve">This is </w:t>
      </w:r>
      <w:r w:rsidR="00567A9A" w:rsidRPr="00E9348A">
        <w:rPr>
          <w:color w:val="2F5496" w:themeColor="accent1" w:themeShade="BF"/>
        </w:rPr>
        <w:t>not true.</w:t>
      </w:r>
    </w:p>
    <w:p w14:paraId="6C39A4C3" w14:textId="7A349033" w:rsidR="00426EDB" w:rsidRPr="00E9348A" w:rsidRDefault="00E9348A" w:rsidP="00426EDB">
      <w:pPr>
        <w:pStyle w:val="ListParagraph"/>
        <w:numPr>
          <w:ilvl w:val="0"/>
          <w:numId w:val="33"/>
        </w:numPr>
        <w:pBdr>
          <w:top w:val="single" w:sz="4" w:space="1" w:color="auto"/>
          <w:left w:val="single" w:sz="4" w:space="4" w:color="auto"/>
          <w:bottom w:val="single" w:sz="4" w:space="0" w:color="auto"/>
          <w:right w:val="single" w:sz="4" w:space="4" w:color="auto"/>
        </w:pBdr>
        <w:spacing w:after="0" w:line="240" w:lineRule="auto"/>
        <w:rPr>
          <w:color w:val="2F5496" w:themeColor="accent1" w:themeShade="BF"/>
        </w:rPr>
      </w:pPr>
      <w:r w:rsidRPr="00E9348A">
        <w:rPr>
          <w:color w:val="2F5496" w:themeColor="accent1" w:themeShade="BF"/>
        </w:rPr>
        <w:t>W</w:t>
      </w:r>
      <w:r w:rsidR="00A17B11" w:rsidRPr="00E9348A">
        <w:rPr>
          <w:color w:val="2F5496" w:themeColor="accent1" w:themeShade="BF"/>
        </w:rPr>
        <w:t xml:space="preserve">e believe that </w:t>
      </w:r>
      <w:r w:rsidRPr="00E9348A">
        <w:rPr>
          <w:color w:val="2F5496" w:themeColor="accent1" w:themeShade="BF"/>
        </w:rPr>
        <w:t>Catholic</w:t>
      </w:r>
      <w:r w:rsidR="00A17B11" w:rsidRPr="00E9348A">
        <w:rPr>
          <w:color w:val="2F5496" w:themeColor="accent1" w:themeShade="BF"/>
        </w:rPr>
        <w:t xml:space="preserve"> RE both meets </w:t>
      </w:r>
      <w:r w:rsidR="001D7EE5" w:rsidRPr="00E9348A">
        <w:rPr>
          <w:color w:val="2F5496" w:themeColor="accent1" w:themeShade="BF"/>
        </w:rPr>
        <w:t xml:space="preserve">the benchmarks of balance required by law </w:t>
      </w:r>
      <w:r w:rsidR="005A7E83" w:rsidRPr="00E9348A">
        <w:rPr>
          <w:color w:val="2F5496" w:themeColor="accent1" w:themeShade="BF"/>
        </w:rPr>
        <w:t xml:space="preserve">and provides a </w:t>
      </w:r>
      <w:r w:rsidR="001E0BB9" w:rsidRPr="00E9348A">
        <w:rPr>
          <w:color w:val="2F5496" w:themeColor="accent1" w:themeShade="BF"/>
        </w:rPr>
        <w:t xml:space="preserve">rigorous, academic core to the curriculum in </w:t>
      </w:r>
      <w:r w:rsidRPr="00E9348A">
        <w:rPr>
          <w:color w:val="2F5496" w:themeColor="accent1" w:themeShade="BF"/>
        </w:rPr>
        <w:t>Catholic</w:t>
      </w:r>
      <w:r w:rsidR="00986B43" w:rsidRPr="00E9348A">
        <w:rPr>
          <w:color w:val="2F5496" w:themeColor="accent1" w:themeShade="BF"/>
        </w:rPr>
        <w:t xml:space="preserve"> schools.</w:t>
      </w:r>
    </w:p>
    <w:p w14:paraId="268A362C" w14:textId="2E625995" w:rsidR="00B736C9" w:rsidRPr="00E9348A" w:rsidRDefault="00426EDB" w:rsidP="00B736C9">
      <w:pPr>
        <w:pStyle w:val="ListParagraph"/>
        <w:numPr>
          <w:ilvl w:val="0"/>
          <w:numId w:val="33"/>
        </w:numPr>
        <w:pBdr>
          <w:top w:val="single" w:sz="4" w:space="1" w:color="auto"/>
          <w:left w:val="single" w:sz="4" w:space="4" w:color="auto"/>
          <w:bottom w:val="single" w:sz="4" w:space="0" w:color="auto"/>
          <w:right w:val="single" w:sz="4" w:space="4" w:color="auto"/>
        </w:pBdr>
        <w:spacing w:after="0" w:line="240" w:lineRule="auto"/>
        <w:rPr>
          <w:color w:val="2F5496" w:themeColor="accent1" w:themeShade="BF"/>
        </w:rPr>
      </w:pPr>
      <w:r w:rsidRPr="00E9348A">
        <w:rPr>
          <w:color w:val="2F5496" w:themeColor="accent1" w:themeShade="BF"/>
        </w:rPr>
        <w:t xml:space="preserve">Thirdly, we have </w:t>
      </w:r>
      <w:r w:rsidR="00473CE3" w:rsidRPr="00E9348A">
        <w:rPr>
          <w:color w:val="2F5496" w:themeColor="accent1" w:themeShade="BF"/>
        </w:rPr>
        <w:t xml:space="preserve">significant </w:t>
      </w:r>
      <w:r w:rsidRPr="00E9348A">
        <w:rPr>
          <w:color w:val="2F5496" w:themeColor="accent1" w:themeShade="BF"/>
        </w:rPr>
        <w:t>concerns about the</w:t>
      </w:r>
      <w:r w:rsidR="003A2511" w:rsidRPr="00E9348A">
        <w:rPr>
          <w:color w:val="2F5496" w:themeColor="accent1" w:themeShade="BF"/>
        </w:rPr>
        <w:t xml:space="preserve"> </w:t>
      </w:r>
      <w:r w:rsidR="00B736C9" w:rsidRPr="00E9348A">
        <w:rPr>
          <w:color w:val="2F5496" w:themeColor="accent1" w:themeShade="BF"/>
        </w:rPr>
        <w:t>contradictions in the proposals.</w:t>
      </w:r>
    </w:p>
    <w:p w14:paraId="28E3F3B2" w14:textId="66D530CE" w:rsidR="00B736C9" w:rsidRPr="00E9348A" w:rsidRDefault="005A6CD9" w:rsidP="00B736C9">
      <w:pPr>
        <w:pStyle w:val="ListParagraph"/>
        <w:numPr>
          <w:ilvl w:val="0"/>
          <w:numId w:val="33"/>
        </w:numPr>
        <w:pBdr>
          <w:top w:val="single" w:sz="4" w:space="1" w:color="auto"/>
          <w:left w:val="single" w:sz="4" w:space="4" w:color="auto"/>
          <w:bottom w:val="single" w:sz="4" w:space="0" w:color="auto"/>
          <w:right w:val="single" w:sz="4" w:space="4" w:color="auto"/>
        </w:pBdr>
        <w:spacing w:after="0" w:line="240" w:lineRule="auto"/>
        <w:rPr>
          <w:color w:val="2F5496" w:themeColor="accent1" w:themeShade="BF"/>
        </w:rPr>
      </w:pPr>
      <w:r w:rsidRPr="00E9348A">
        <w:rPr>
          <w:color w:val="2F5496" w:themeColor="accent1" w:themeShade="BF"/>
        </w:rPr>
        <w:t>The</w:t>
      </w:r>
      <w:r w:rsidR="00B736C9" w:rsidRPr="00E9348A">
        <w:rPr>
          <w:color w:val="2F5496" w:themeColor="accent1" w:themeShade="BF"/>
        </w:rPr>
        <w:t xml:space="preserve"> proposals serve to </w:t>
      </w:r>
      <w:r w:rsidR="003B366A" w:rsidRPr="00E9348A">
        <w:rPr>
          <w:color w:val="2F5496" w:themeColor="accent1" w:themeShade="BF"/>
        </w:rPr>
        <w:t>strengthen the Welsh Government’s hand over the content of locally agreed syllabi</w:t>
      </w:r>
      <w:r w:rsidRPr="00E9348A">
        <w:rPr>
          <w:color w:val="2F5496" w:themeColor="accent1" w:themeShade="BF"/>
        </w:rPr>
        <w:t xml:space="preserve"> through the introduction of statutory guidance.</w:t>
      </w:r>
    </w:p>
    <w:p w14:paraId="1BBE44A0" w14:textId="16474CBC" w:rsidR="005A6CD9" w:rsidRPr="00E9348A" w:rsidRDefault="00473CE3" w:rsidP="00B736C9">
      <w:pPr>
        <w:pStyle w:val="ListParagraph"/>
        <w:numPr>
          <w:ilvl w:val="0"/>
          <w:numId w:val="33"/>
        </w:numPr>
        <w:pBdr>
          <w:top w:val="single" w:sz="4" w:space="1" w:color="auto"/>
          <w:left w:val="single" w:sz="4" w:space="4" w:color="auto"/>
          <w:bottom w:val="single" w:sz="4" w:space="0" w:color="auto"/>
          <w:right w:val="single" w:sz="4" w:space="4" w:color="auto"/>
        </w:pBdr>
        <w:spacing w:after="0" w:line="240" w:lineRule="auto"/>
        <w:rPr>
          <w:color w:val="2F5496" w:themeColor="accent1" w:themeShade="BF"/>
        </w:rPr>
      </w:pPr>
      <w:r w:rsidRPr="00E9348A">
        <w:rPr>
          <w:color w:val="2F5496" w:themeColor="accent1" w:themeShade="BF"/>
        </w:rPr>
        <w:t>Simultaneously, they</w:t>
      </w:r>
      <w:r w:rsidR="005A6CD9" w:rsidRPr="00E9348A">
        <w:rPr>
          <w:color w:val="2F5496" w:themeColor="accent1" w:themeShade="BF"/>
        </w:rPr>
        <w:t xml:space="preserve"> serve to weaken the influence of these syllabi </w:t>
      </w:r>
      <w:r w:rsidR="005A07CE" w:rsidRPr="00E9348A">
        <w:rPr>
          <w:color w:val="2F5496" w:themeColor="accent1" w:themeShade="BF"/>
        </w:rPr>
        <w:t xml:space="preserve">over all schools except voluntary aided Church schools such as ours (over whom the </w:t>
      </w:r>
      <w:r w:rsidRPr="00E9348A">
        <w:rPr>
          <w:color w:val="2F5496" w:themeColor="accent1" w:themeShade="BF"/>
        </w:rPr>
        <w:t xml:space="preserve">influence of the local syllabus will </w:t>
      </w:r>
      <w:r w:rsidR="00284D7A" w:rsidRPr="00E9348A">
        <w:rPr>
          <w:color w:val="2F5496" w:themeColor="accent1" w:themeShade="BF"/>
        </w:rPr>
        <w:t>increase).</w:t>
      </w:r>
    </w:p>
    <w:p w14:paraId="68CECC37" w14:textId="27AE8A6F" w:rsidR="00426EDB" w:rsidRPr="00E9348A" w:rsidRDefault="00284D7A" w:rsidP="00426EDB">
      <w:pPr>
        <w:pStyle w:val="ListParagraph"/>
        <w:numPr>
          <w:ilvl w:val="0"/>
          <w:numId w:val="33"/>
        </w:numPr>
        <w:pBdr>
          <w:top w:val="single" w:sz="4" w:space="1" w:color="auto"/>
          <w:left w:val="single" w:sz="4" w:space="4" w:color="auto"/>
          <w:bottom w:val="single" w:sz="4" w:space="0" w:color="auto"/>
          <w:right w:val="single" w:sz="4" w:space="4" w:color="auto"/>
        </w:pBdr>
        <w:spacing w:after="0" w:line="240" w:lineRule="auto"/>
        <w:rPr>
          <w:color w:val="2F5496" w:themeColor="accent1" w:themeShade="BF"/>
        </w:rPr>
      </w:pPr>
      <w:r w:rsidRPr="00E9348A">
        <w:rPr>
          <w:color w:val="2F5496" w:themeColor="accent1" w:themeShade="BF"/>
        </w:rPr>
        <w:t xml:space="preserve">This represents a de facto </w:t>
      </w:r>
      <w:r w:rsidR="000450B0" w:rsidRPr="00E9348A">
        <w:rPr>
          <w:color w:val="2F5496" w:themeColor="accent1" w:themeShade="BF"/>
        </w:rPr>
        <w:t xml:space="preserve">tightening of </w:t>
      </w:r>
      <w:r w:rsidR="00C5279C" w:rsidRPr="00E9348A">
        <w:rPr>
          <w:color w:val="2F5496" w:themeColor="accent1" w:themeShade="BF"/>
        </w:rPr>
        <w:t>control</w:t>
      </w:r>
      <w:r w:rsidR="000450B0" w:rsidRPr="00E9348A">
        <w:rPr>
          <w:color w:val="2F5496" w:themeColor="accent1" w:themeShade="BF"/>
        </w:rPr>
        <w:t xml:space="preserve"> over RE in our school, whilst our neighbouring community school, for instance, will </w:t>
      </w:r>
      <w:r w:rsidR="00C5279C" w:rsidRPr="00E9348A">
        <w:rPr>
          <w:color w:val="2F5496" w:themeColor="accent1" w:themeShade="BF"/>
        </w:rPr>
        <w:t>see such control eased.</w:t>
      </w:r>
      <w:r w:rsidR="00113019">
        <w:rPr>
          <w:color w:val="2F5496" w:themeColor="accent1" w:themeShade="BF"/>
        </w:rPr>
        <w:t xml:space="preserve"> </w:t>
      </w:r>
      <w:r w:rsidR="00C5279C" w:rsidRPr="00E9348A">
        <w:rPr>
          <w:color w:val="2F5496" w:themeColor="accent1" w:themeShade="BF"/>
        </w:rPr>
        <w:t xml:space="preserve">This is unfair and unjustified. </w:t>
      </w:r>
    </w:p>
    <w:p w14:paraId="557B3FFF" w14:textId="7E4DAF3D" w:rsidR="00091E6C" w:rsidRPr="00E9348A" w:rsidRDefault="003A2511" w:rsidP="000301F6">
      <w:pPr>
        <w:pStyle w:val="ListParagraph"/>
        <w:numPr>
          <w:ilvl w:val="0"/>
          <w:numId w:val="33"/>
        </w:numPr>
        <w:pBdr>
          <w:top w:val="single" w:sz="4" w:space="1" w:color="auto"/>
          <w:left w:val="single" w:sz="4" w:space="4" w:color="auto"/>
          <w:bottom w:val="single" w:sz="4" w:space="0" w:color="auto"/>
          <w:right w:val="single" w:sz="4" w:space="4" w:color="auto"/>
        </w:pBdr>
        <w:spacing w:after="0" w:line="240" w:lineRule="auto"/>
        <w:rPr>
          <w:color w:val="2F5496" w:themeColor="accent1" w:themeShade="BF"/>
        </w:rPr>
      </w:pPr>
      <w:r w:rsidRPr="00E9348A">
        <w:rPr>
          <w:color w:val="2F5496" w:themeColor="accent1" w:themeShade="BF"/>
        </w:rPr>
        <w:t>Fourthly, w</w:t>
      </w:r>
      <w:r w:rsidR="00091E6C" w:rsidRPr="00E9348A">
        <w:rPr>
          <w:color w:val="2F5496" w:themeColor="accent1" w:themeShade="BF"/>
        </w:rPr>
        <w:t xml:space="preserve">e are deeply concerned about the impact these changes will have on the </w:t>
      </w:r>
      <w:r w:rsidR="00C6141A" w:rsidRPr="00E9348A">
        <w:rPr>
          <w:color w:val="2F5496" w:themeColor="accent1" w:themeShade="BF"/>
        </w:rPr>
        <w:t xml:space="preserve">quality of RE in all schools in Wales, </w:t>
      </w:r>
      <w:r w:rsidR="00670B86" w:rsidRPr="00E9348A">
        <w:rPr>
          <w:color w:val="2F5496" w:themeColor="accent1" w:themeShade="BF"/>
        </w:rPr>
        <w:t>particularly in voluntary aided Church schools.</w:t>
      </w:r>
    </w:p>
    <w:p w14:paraId="06C3D529" w14:textId="7A54C4E4" w:rsidR="00924CC5" w:rsidRPr="00E9348A" w:rsidRDefault="00986B43" w:rsidP="00924CC5">
      <w:pPr>
        <w:pStyle w:val="ListParagraph"/>
        <w:numPr>
          <w:ilvl w:val="0"/>
          <w:numId w:val="33"/>
        </w:numPr>
        <w:pBdr>
          <w:top w:val="single" w:sz="4" w:space="1" w:color="auto"/>
          <w:left w:val="single" w:sz="4" w:space="4" w:color="auto"/>
          <w:bottom w:val="single" w:sz="4" w:space="0" w:color="auto"/>
          <w:right w:val="single" w:sz="4" w:space="4" w:color="auto"/>
        </w:pBdr>
        <w:spacing w:after="0" w:line="240" w:lineRule="auto"/>
        <w:rPr>
          <w:color w:val="2F5496" w:themeColor="accent1" w:themeShade="BF"/>
        </w:rPr>
      </w:pPr>
      <w:r w:rsidRPr="00E9348A">
        <w:rPr>
          <w:color w:val="2F5496" w:themeColor="accent1" w:themeShade="BF"/>
        </w:rPr>
        <w:t xml:space="preserve">Any change </w:t>
      </w:r>
      <w:r w:rsidR="00CF417D" w:rsidRPr="00E9348A">
        <w:rPr>
          <w:color w:val="2F5496" w:themeColor="accent1" w:themeShade="BF"/>
        </w:rPr>
        <w:t>to the current framework threatens to make RE more prescriptive and less academically rigorous</w:t>
      </w:r>
      <w:r w:rsidR="00924CC5" w:rsidRPr="00E9348A">
        <w:rPr>
          <w:color w:val="2F5496" w:themeColor="accent1" w:themeShade="BF"/>
        </w:rPr>
        <w:t>, and undermines the work of ASCs/SACREs on the locally agreed syllabus.</w:t>
      </w:r>
    </w:p>
    <w:p w14:paraId="137976DB" w14:textId="249D1310" w:rsidR="00924CC5" w:rsidRPr="00924CC5" w:rsidRDefault="00924CC5" w:rsidP="00924CC5">
      <w:pPr>
        <w:pStyle w:val="ListParagraph"/>
        <w:numPr>
          <w:ilvl w:val="0"/>
          <w:numId w:val="33"/>
        </w:numPr>
        <w:pBdr>
          <w:top w:val="single" w:sz="4" w:space="1" w:color="auto"/>
          <w:left w:val="single" w:sz="4" w:space="4" w:color="auto"/>
          <w:bottom w:val="single" w:sz="4" w:space="0" w:color="auto"/>
          <w:right w:val="single" w:sz="4" w:space="4" w:color="auto"/>
        </w:pBdr>
        <w:spacing w:after="0" w:line="240" w:lineRule="auto"/>
        <w:rPr>
          <w:color w:val="7030A0"/>
        </w:rPr>
      </w:pPr>
      <w:r w:rsidRPr="00E9348A">
        <w:rPr>
          <w:color w:val="2F5496" w:themeColor="accent1" w:themeShade="BF"/>
        </w:rPr>
        <w:t>We urge the Welsh Government to revisit these proposals as a matter of urgency to ensure that unequal treatment of schools in Wales can be avoided and that ASCs/SACREs are not undermined by the proposed statutory guidance (of which we have had no further information).</w:t>
      </w:r>
    </w:p>
    <w:p w14:paraId="2BAA8E4C" w14:textId="77777777" w:rsidR="00924CC5" w:rsidRPr="00186ABB" w:rsidRDefault="00924CC5" w:rsidP="00186ABB">
      <w:pPr>
        <w:spacing w:after="0" w:line="240" w:lineRule="auto"/>
      </w:pPr>
    </w:p>
    <w:tbl>
      <w:tblPr>
        <w:tblW w:w="0" w:type="auto"/>
        <w:tblLook w:val="01E0" w:firstRow="1" w:lastRow="1" w:firstColumn="1" w:lastColumn="1" w:noHBand="0" w:noVBand="0"/>
      </w:tblPr>
      <w:tblGrid>
        <w:gridCol w:w="7668"/>
        <w:gridCol w:w="854"/>
      </w:tblGrid>
      <w:tr w:rsidR="004F3DE0" w:rsidRPr="00186ABB" w14:paraId="2DE4A105" w14:textId="77777777" w:rsidTr="0072770D">
        <w:tc>
          <w:tcPr>
            <w:tcW w:w="7668" w:type="dxa"/>
            <w:shd w:val="clear" w:color="auto" w:fill="auto"/>
          </w:tcPr>
          <w:p w14:paraId="7A18AF34" w14:textId="77777777" w:rsidR="004F3DE0" w:rsidRPr="00186ABB" w:rsidRDefault="004F3DE0" w:rsidP="00186ABB">
            <w:pPr>
              <w:spacing w:after="0" w:line="240" w:lineRule="auto"/>
            </w:pPr>
            <w:r w:rsidRPr="00186ABB">
              <w:rPr>
                <w:color w:val="000000"/>
              </w:rPr>
              <w:t>Responses to consultations are likely to be made public, on the internet or in a report. If you would prefer your response to remain anonymous, please tick here:</w:t>
            </w:r>
          </w:p>
        </w:tc>
        <w:tc>
          <w:tcPr>
            <w:tcW w:w="854" w:type="dxa"/>
            <w:shd w:val="clear" w:color="auto" w:fill="auto"/>
          </w:tcPr>
          <w:p w14:paraId="20065481" w14:textId="77777777" w:rsidR="004F3DE0" w:rsidRPr="00186ABB" w:rsidRDefault="00142B29" w:rsidP="00186ABB">
            <w:pPr>
              <w:spacing w:after="0" w:line="240" w:lineRule="auto"/>
            </w:pPr>
            <w:sdt>
              <w:sdtPr>
                <w:id w:val="-1028252908"/>
                <w14:checkbox>
                  <w14:checked w14:val="0"/>
                  <w14:checkedState w14:val="00FC" w14:font="Wingdings"/>
                  <w14:uncheckedState w14:val="2610" w14:font="MS Gothic"/>
                </w14:checkbox>
              </w:sdtPr>
              <w:sdtEndPr/>
              <w:sdtContent>
                <w:r w:rsidR="004F3DE0" w:rsidRPr="00186ABB">
                  <w:rPr>
                    <w:rFonts w:ascii="Segoe UI Symbol" w:eastAsia="MS Gothic" w:hAnsi="Segoe UI Symbol" w:cs="Segoe UI Symbol"/>
                  </w:rPr>
                  <w:t>☐</w:t>
                </w:r>
              </w:sdtContent>
            </w:sdt>
          </w:p>
        </w:tc>
      </w:tr>
    </w:tbl>
    <w:p w14:paraId="528A913D" w14:textId="7C2165F8" w:rsidR="00D63353" w:rsidRDefault="00D63353">
      <w:pPr>
        <w:rPr>
          <w:rFonts w:ascii="Trebuchet MS" w:hAnsi="Trebuchet MS"/>
          <w:b/>
          <w:sz w:val="20"/>
          <w:szCs w:val="20"/>
        </w:rPr>
      </w:pPr>
    </w:p>
    <w:sectPr w:rsidR="00D63353" w:rsidSect="0059393D">
      <w:head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EAF803" w14:textId="77777777" w:rsidR="00142B29" w:rsidRDefault="00142B29" w:rsidP="0059393D">
      <w:pPr>
        <w:spacing w:after="0" w:line="240" w:lineRule="auto"/>
      </w:pPr>
      <w:r>
        <w:separator/>
      </w:r>
    </w:p>
  </w:endnote>
  <w:endnote w:type="continuationSeparator" w:id="0">
    <w:p w14:paraId="73D80006" w14:textId="77777777" w:rsidR="00142B29" w:rsidRDefault="00142B29" w:rsidP="00593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E2F112" w14:textId="77777777" w:rsidR="00142B29" w:rsidRDefault="00142B29" w:rsidP="0059393D">
      <w:pPr>
        <w:spacing w:after="0" w:line="240" w:lineRule="auto"/>
      </w:pPr>
      <w:r>
        <w:separator/>
      </w:r>
    </w:p>
  </w:footnote>
  <w:footnote w:type="continuationSeparator" w:id="0">
    <w:p w14:paraId="4F4C287C" w14:textId="77777777" w:rsidR="00142B29" w:rsidRDefault="00142B29" w:rsidP="005939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9B986" w14:textId="5559148F" w:rsidR="00A41D1D" w:rsidRDefault="00A41D1D" w:rsidP="00C13F71">
    <w:pPr>
      <w:pStyle w:val="Header"/>
      <w:jc w:val="center"/>
    </w:pPr>
    <w:r>
      <w:rPr>
        <w:noProof/>
        <w:lang w:val="en-US"/>
      </w:rPr>
      <w:drawing>
        <wp:anchor distT="0" distB="0" distL="114300" distR="114300" simplePos="0" relativeHeight="251658240" behindDoc="0" locked="0" layoutInCell="1" allowOverlap="1" wp14:anchorId="37C564C1" wp14:editId="0C9337FE">
          <wp:simplePos x="0" y="0"/>
          <wp:positionH relativeFrom="margin">
            <wp:posOffset>1024255</wp:posOffset>
          </wp:positionH>
          <wp:positionV relativeFrom="paragraph">
            <wp:posOffset>-144449</wp:posOffset>
          </wp:positionV>
          <wp:extent cx="3683000" cy="824230"/>
          <wp:effectExtent l="0" t="0" r="0" b="0"/>
          <wp:wrapNone/>
          <wp:docPr id="2" name="Picture 2" descr="Image result for catholic education servi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atholic education servic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83000" cy="824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76899D" w14:textId="3F8A39CE" w:rsidR="00C13F71" w:rsidRDefault="00C13F71" w:rsidP="00C13F71">
    <w:pPr>
      <w:pStyle w:val="Header"/>
      <w:jc w:val="center"/>
    </w:pPr>
  </w:p>
  <w:p w14:paraId="34D871A6" w14:textId="6E8CB0AA" w:rsidR="00C13F71" w:rsidRDefault="00C13F71" w:rsidP="00C13F71">
    <w:pPr>
      <w:pStyle w:val="Header"/>
      <w:jc w:val="center"/>
    </w:pPr>
  </w:p>
  <w:p w14:paraId="26624EEA" w14:textId="77777777" w:rsidR="00C13F71" w:rsidRPr="00C13F71" w:rsidRDefault="00C13F71" w:rsidP="00C13F71">
    <w:pPr>
      <w:pStyle w:val="Header"/>
      <w:jc w:val="center"/>
    </w:pPr>
  </w:p>
  <w:p w14:paraId="796FCCF5" w14:textId="77777777" w:rsidR="0059393D" w:rsidRDefault="00142B29" w:rsidP="0059393D">
    <w:pPr>
      <w:pStyle w:val="Header"/>
      <w:jc w:val="center"/>
    </w:pPr>
    <w:r>
      <w:rPr>
        <w:noProof/>
      </w:rPr>
      <w:pict w14:anchorId="4CB37F97">
        <v:rect id="_x0000_i1029" alt="" style="width:451.3pt;height:.05pt;mso-width-percent:0;mso-height-percent:0;mso-width-percent:0;mso-height-percent:0"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rect id="_x0000_i1028" style="width:0;height:1.5pt" o:hralign="center" o:bullet="t" o:hrstd="t" o:hr="t" fillcolor="#a0a0a0" stroked="f"/>
    </w:pict>
  </w:numPicBullet>
  <w:numPicBullet w:numPicBulletId="1">
    <w:pict>
      <v:rect id="_x0000_i1029" style="width:0;height:1.5pt" o:hralign="center" o:bullet="t" o:hrstd="t" o:hr="t" fillcolor="#a0a0a0" stroked="f"/>
    </w:pict>
  </w:numPicBullet>
  <w:abstractNum w:abstractNumId="0" w15:restartNumberingAfterBreak="0">
    <w:nsid w:val="05A25AA8"/>
    <w:multiLevelType w:val="hybridMultilevel"/>
    <w:tmpl w:val="2CE24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F39E0"/>
    <w:multiLevelType w:val="hybridMultilevel"/>
    <w:tmpl w:val="F3CECA62"/>
    <w:lvl w:ilvl="0" w:tplc="C1F0BADE">
      <w:start w:val="1"/>
      <w:numFmt w:val="bullet"/>
      <w:lvlText w:val=""/>
      <w:lvlJc w:val="left"/>
      <w:pPr>
        <w:ind w:left="360" w:hanging="360"/>
      </w:pPr>
      <w:rPr>
        <w:rFonts w:ascii="Symbol" w:hAnsi="Symbol" w:hint="default"/>
        <w:color w:val="1B3D9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E55E99"/>
    <w:multiLevelType w:val="hybridMultilevel"/>
    <w:tmpl w:val="21A63B6E"/>
    <w:lvl w:ilvl="0" w:tplc="1E424522">
      <w:start w:val="1"/>
      <w:numFmt w:val="bullet"/>
      <w:lvlText w:val=""/>
      <w:lvlJc w:val="left"/>
      <w:pPr>
        <w:ind w:left="360" w:hanging="360"/>
      </w:pPr>
      <w:rPr>
        <w:rFonts w:ascii="Symbol" w:hAnsi="Symbol" w:hint="default"/>
        <w:color w:val="1B3D9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405EE6"/>
    <w:multiLevelType w:val="hybridMultilevel"/>
    <w:tmpl w:val="F398B0D0"/>
    <w:lvl w:ilvl="0" w:tplc="90EC1C16">
      <w:start w:val="1"/>
      <w:numFmt w:val="bullet"/>
      <w:lvlText w:val=""/>
      <w:lvlJc w:val="left"/>
      <w:pPr>
        <w:ind w:left="360" w:hanging="360"/>
      </w:pPr>
      <w:rPr>
        <w:rFonts w:ascii="Symbol" w:hAnsi="Symbol" w:hint="default"/>
        <w:color w:val="1B3D9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C34ED7"/>
    <w:multiLevelType w:val="hybridMultilevel"/>
    <w:tmpl w:val="C56EBE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3A2A60"/>
    <w:multiLevelType w:val="hybridMultilevel"/>
    <w:tmpl w:val="AAE49492"/>
    <w:lvl w:ilvl="0" w:tplc="1E424522">
      <w:start w:val="1"/>
      <w:numFmt w:val="bullet"/>
      <w:lvlText w:val=""/>
      <w:lvlJc w:val="left"/>
      <w:pPr>
        <w:ind w:left="360" w:hanging="360"/>
      </w:pPr>
      <w:rPr>
        <w:rFonts w:ascii="Symbol" w:hAnsi="Symbol" w:hint="default"/>
        <w:color w:val="1B3D9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392BE7"/>
    <w:multiLevelType w:val="hybridMultilevel"/>
    <w:tmpl w:val="D5001038"/>
    <w:lvl w:ilvl="0" w:tplc="90EC1C16">
      <w:start w:val="1"/>
      <w:numFmt w:val="bullet"/>
      <w:lvlText w:val=""/>
      <w:lvlJc w:val="left"/>
      <w:pPr>
        <w:ind w:left="360" w:hanging="360"/>
      </w:pPr>
      <w:rPr>
        <w:rFonts w:ascii="Symbol" w:hAnsi="Symbol" w:hint="default"/>
        <w:color w:val="1B3D9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BF07CD"/>
    <w:multiLevelType w:val="hybridMultilevel"/>
    <w:tmpl w:val="2610C192"/>
    <w:lvl w:ilvl="0" w:tplc="90EC1C16">
      <w:start w:val="1"/>
      <w:numFmt w:val="bullet"/>
      <w:lvlText w:val=""/>
      <w:lvlJc w:val="left"/>
      <w:pPr>
        <w:ind w:left="360" w:hanging="360"/>
      </w:pPr>
      <w:rPr>
        <w:rFonts w:ascii="Symbol" w:hAnsi="Symbol" w:hint="default"/>
        <w:color w:val="1B3D9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596117"/>
    <w:multiLevelType w:val="hybridMultilevel"/>
    <w:tmpl w:val="05D62728"/>
    <w:lvl w:ilvl="0" w:tplc="90EC1C16">
      <w:start w:val="1"/>
      <w:numFmt w:val="bullet"/>
      <w:lvlText w:val=""/>
      <w:lvlJc w:val="left"/>
      <w:pPr>
        <w:ind w:left="360" w:hanging="360"/>
      </w:pPr>
      <w:rPr>
        <w:rFonts w:ascii="Symbol" w:hAnsi="Symbol" w:hint="default"/>
        <w:color w:val="1B3D9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EC4DC7"/>
    <w:multiLevelType w:val="hybridMultilevel"/>
    <w:tmpl w:val="12C43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7F40C6"/>
    <w:multiLevelType w:val="hybridMultilevel"/>
    <w:tmpl w:val="5524AD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8125CF"/>
    <w:multiLevelType w:val="hybridMultilevel"/>
    <w:tmpl w:val="5E3A377E"/>
    <w:lvl w:ilvl="0" w:tplc="4CA4A6A2">
      <w:start w:val="1"/>
      <w:numFmt w:val="bullet"/>
      <w:lvlText w:val=""/>
      <w:lvlJc w:val="left"/>
      <w:pPr>
        <w:ind w:left="360" w:hanging="360"/>
      </w:pPr>
      <w:rPr>
        <w:rFonts w:ascii="Symbol" w:hAnsi="Symbol" w:hint="default"/>
        <w:color w:val="1B3D9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35364EC"/>
    <w:multiLevelType w:val="hybridMultilevel"/>
    <w:tmpl w:val="F328F48A"/>
    <w:lvl w:ilvl="0" w:tplc="08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4E87ED3"/>
    <w:multiLevelType w:val="hybridMultilevel"/>
    <w:tmpl w:val="6FA6B306"/>
    <w:lvl w:ilvl="0" w:tplc="90EC1C16">
      <w:start w:val="1"/>
      <w:numFmt w:val="bullet"/>
      <w:lvlText w:val=""/>
      <w:lvlJc w:val="left"/>
      <w:pPr>
        <w:ind w:left="360" w:hanging="360"/>
      </w:pPr>
      <w:rPr>
        <w:rFonts w:ascii="Symbol" w:hAnsi="Symbol" w:hint="default"/>
        <w:color w:val="1B3D9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5C78C8"/>
    <w:multiLevelType w:val="hybridMultilevel"/>
    <w:tmpl w:val="A9E8AD1C"/>
    <w:lvl w:ilvl="0" w:tplc="BF3E6136">
      <w:start w:val="1"/>
      <w:numFmt w:val="bullet"/>
      <w:lvlText w:val=""/>
      <w:lvlJc w:val="left"/>
      <w:pPr>
        <w:ind w:left="360" w:hanging="360"/>
      </w:pPr>
      <w:rPr>
        <w:rFonts w:ascii="Symbol" w:hAnsi="Symbol" w:hint="default"/>
        <w:color w:val="1B3D9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7E1923"/>
    <w:multiLevelType w:val="hybridMultilevel"/>
    <w:tmpl w:val="1FEC0B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D1A0CB3"/>
    <w:multiLevelType w:val="hybridMultilevel"/>
    <w:tmpl w:val="B47ED5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E3F7456"/>
    <w:multiLevelType w:val="hybridMultilevel"/>
    <w:tmpl w:val="676C16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66C7ED2"/>
    <w:multiLevelType w:val="hybridMultilevel"/>
    <w:tmpl w:val="26A26ABE"/>
    <w:lvl w:ilvl="0" w:tplc="90EC1C16">
      <w:start w:val="1"/>
      <w:numFmt w:val="bullet"/>
      <w:lvlText w:val=""/>
      <w:lvlJc w:val="left"/>
      <w:pPr>
        <w:ind w:left="360" w:hanging="360"/>
      </w:pPr>
      <w:rPr>
        <w:rFonts w:ascii="Symbol" w:hAnsi="Symbol" w:hint="default"/>
        <w:color w:val="1B3D9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04706E"/>
    <w:multiLevelType w:val="hybridMultilevel"/>
    <w:tmpl w:val="B14AF828"/>
    <w:lvl w:ilvl="0" w:tplc="BF3E6136">
      <w:start w:val="1"/>
      <w:numFmt w:val="bullet"/>
      <w:lvlText w:val=""/>
      <w:lvlJc w:val="left"/>
      <w:pPr>
        <w:ind w:left="360" w:hanging="360"/>
      </w:pPr>
      <w:rPr>
        <w:rFonts w:ascii="Symbol" w:hAnsi="Symbol" w:hint="default"/>
        <w:color w:val="1B3D9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034512A"/>
    <w:multiLevelType w:val="hybridMultilevel"/>
    <w:tmpl w:val="0EDA2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17D1719"/>
    <w:multiLevelType w:val="hybridMultilevel"/>
    <w:tmpl w:val="96443A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5B91044"/>
    <w:multiLevelType w:val="hybridMultilevel"/>
    <w:tmpl w:val="6DEA01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81D4401"/>
    <w:multiLevelType w:val="hybridMultilevel"/>
    <w:tmpl w:val="4B1839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D9D57B4"/>
    <w:multiLevelType w:val="hybridMultilevel"/>
    <w:tmpl w:val="C2BAF8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2611517"/>
    <w:multiLevelType w:val="hybridMultilevel"/>
    <w:tmpl w:val="EBD25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DB4115"/>
    <w:multiLevelType w:val="hybridMultilevel"/>
    <w:tmpl w:val="F58827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AB927AB"/>
    <w:multiLevelType w:val="hybridMultilevel"/>
    <w:tmpl w:val="2B20E7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B26083E"/>
    <w:multiLevelType w:val="hybridMultilevel"/>
    <w:tmpl w:val="E86AC994"/>
    <w:lvl w:ilvl="0" w:tplc="AC385000">
      <w:start w:val="1"/>
      <w:numFmt w:val="decimal"/>
      <w:lvlText w:val="%1."/>
      <w:lvlJc w:val="left"/>
      <w:pPr>
        <w:ind w:left="360" w:hanging="360"/>
      </w:pPr>
      <w:rPr>
        <w:rFont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DD72C3"/>
    <w:multiLevelType w:val="hybridMultilevel"/>
    <w:tmpl w:val="71DEF020"/>
    <w:lvl w:ilvl="0" w:tplc="BB08C81C">
      <w:start w:val="1"/>
      <w:numFmt w:val="lowerRoman"/>
      <w:lvlText w:val="%1)"/>
      <w:lvlJc w:val="left"/>
      <w:pPr>
        <w:ind w:left="1080" w:hanging="720"/>
      </w:pPr>
      <w:rPr>
        <w:rFonts w:cs="Times New Roman"/>
      </w:rPr>
    </w:lvl>
    <w:lvl w:ilvl="1" w:tplc="04520019">
      <w:start w:val="1"/>
      <w:numFmt w:val="lowerLetter"/>
      <w:lvlText w:val="%2."/>
      <w:lvlJc w:val="left"/>
      <w:pPr>
        <w:ind w:left="1440" w:hanging="360"/>
      </w:pPr>
      <w:rPr>
        <w:rFonts w:cs="Times New Roman"/>
      </w:rPr>
    </w:lvl>
    <w:lvl w:ilvl="2" w:tplc="0452001B">
      <w:start w:val="1"/>
      <w:numFmt w:val="lowerRoman"/>
      <w:lvlText w:val="%3."/>
      <w:lvlJc w:val="right"/>
      <w:pPr>
        <w:ind w:left="2160" w:hanging="180"/>
      </w:pPr>
      <w:rPr>
        <w:rFonts w:cs="Times New Roman"/>
      </w:rPr>
    </w:lvl>
    <w:lvl w:ilvl="3" w:tplc="0452000F">
      <w:start w:val="1"/>
      <w:numFmt w:val="decimal"/>
      <w:lvlText w:val="%4."/>
      <w:lvlJc w:val="left"/>
      <w:pPr>
        <w:ind w:left="2880" w:hanging="360"/>
      </w:pPr>
      <w:rPr>
        <w:rFonts w:cs="Times New Roman"/>
      </w:rPr>
    </w:lvl>
    <w:lvl w:ilvl="4" w:tplc="04520019">
      <w:start w:val="1"/>
      <w:numFmt w:val="lowerLetter"/>
      <w:lvlText w:val="%5."/>
      <w:lvlJc w:val="left"/>
      <w:pPr>
        <w:ind w:left="3600" w:hanging="360"/>
      </w:pPr>
      <w:rPr>
        <w:rFonts w:cs="Times New Roman"/>
      </w:rPr>
    </w:lvl>
    <w:lvl w:ilvl="5" w:tplc="0452001B">
      <w:start w:val="1"/>
      <w:numFmt w:val="lowerRoman"/>
      <w:lvlText w:val="%6."/>
      <w:lvlJc w:val="right"/>
      <w:pPr>
        <w:ind w:left="4320" w:hanging="180"/>
      </w:pPr>
      <w:rPr>
        <w:rFonts w:cs="Times New Roman"/>
      </w:rPr>
    </w:lvl>
    <w:lvl w:ilvl="6" w:tplc="0452000F">
      <w:start w:val="1"/>
      <w:numFmt w:val="decimal"/>
      <w:lvlText w:val="%7."/>
      <w:lvlJc w:val="left"/>
      <w:pPr>
        <w:ind w:left="5040" w:hanging="360"/>
      </w:pPr>
      <w:rPr>
        <w:rFonts w:cs="Times New Roman"/>
      </w:rPr>
    </w:lvl>
    <w:lvl w:ilvl="7" w:tplc="04520019">
      <w:start w:val="1"/>
      <w:numFmt w:val="lowerLetter"/>
      <w:lvlText w:val="%8."/>
      <w:lvlJc w:val="left"/>
      <w:pPr>
        <w:ind w:left="5760" w:hanging="360"/>
      </w:pPr>
      <w:rPr>
        <w:rFonts w:cs="Times New Roman"/>
      </w:rPr>
    </w:lvl>
    <w:lvl w:ilvl="8" w:tplc="0452001B">
      <w:start w:val="1"/>
      <w:numFmt w:val="lowerRoman"/>
      <w:lvlText w:val="%9."/>
      <w:lvlJc w:val="right"/>
      <w:pPr>
        <w:ind w:left="6480" w:hanging="180"/>
      </w:pPr>
      <w:rPr>
        <w:rFonts w:cs="Times New Roman"/>
      </w:rPr>
    </w:lvl>
  </w:abstractNum>
  <w:abstractNum w:abstractNumId="30" w15:restartNumberingAfterBreak="0">
    <w:nsid w:val="5EB22F9F"/>
    <w:multiLevelType w:val="hybridMultilevel"/>
    <w:tmpl w:val="5E3E0CC2"/>
    <w:lvl w:ilvl="0" w:tplc="1E424522">
      <w:start w:val="1"/>
      <w:numFmt w:val="bullet"/>
      <w:lvlText w:val=""/>
      <w:lvlJc w:val="left"/>
      <w:pPr>
        <w:ind w:left="720" w:hanging="720"/>
      </w:pPr>
      <w:rPr>
        <w:rFonts w:ascii="Symbol" w:hAnsi="Symbol" w:hint="default"/>
        <w:color w:val="1B3D96"/>
      </w:rPr>
    </w:lvl>
    <w:lvl w:ilvl="1" w:tplc="04520019">
      <w:start w:val="1"/>
      <w:numFmt w:val="lowerLetter"/>
      <w:lvlText w:val="%2."/>
      <w:lvlJc w:val="left"/>
      <w:pPr>
        <w:ind w:left="1080" w:hanging="360"/>
      </w:pPr>
      <w:rPr>
        <w:rFonts w:cs="Times New Roman"/>
      </w:rPr>
    </w:lvl>
    <w:lvl w:ilvl="2" w:tplc="0452001B">
      <w:start w:val="1"/>
      <w:numFmt w:val="lowerRoman"/>
      <w:lvlText w:val="%3."/>
      <w:lvlJc w:val="right"/>
      <w:pPr>
        <w:ind w:left="1800" w:hanging="180"/>
      </w:pPr>
      <w:rPr>
        <w:rFonts w:cs="Times New Roman"/>
      </w:rPr>
    </w:lvl>
    <w:lvl w:ilvl="3" w:tplc="0452000F">
      <w:start w:val="1"/>
      <w:numFmt w:val="decimal"/>
      <w:lvlText w:val="%4."/>
      <w:lvlJc w:val="left"/>
      <w:pPr>
        <w:ind w:left="2520" w:hanging="360"/>
      </w:pPr>
      <w:rPr>
        <w:rFonts w:cs="Times New Roman"/>
      </w:rPr>
    </w:lvl>
    <w:lvl w:ilvl="4" w:tplc="04520019">
      <w:start w:val="1"/>
      <w:numFmt w:val="lowerLetter"/>
      <w:lvlText w:val="%5."/>
      <w:lvlJc w:val="left"/>
      <w:pPr>
        <w:ind w:left="3240" w:hanging="360"/>
      </w:pPr>
      <w:rPr>
        <w:rFonts w:cs="Times New Roman"/>
      </w:rPr>
    </w:lvl>
    <w:lvl w:ilvl="5" w:tplc="0452001B">
      <w:start w:val="1"/>
      <w:numFmt w:val="lowerRoman"/>
      <w:lvlText w:val="%6."/>
      <w:lvlJc w:val="right"/>
      <w:pPr>
        <w:ind w:left="3960" w:hanging="180"/>
      </w:pPr>
      <w:rPr>
        <w:rFonts w:cs="Times New Roman"/>
      </w:rPr>
    </w:lvl>
    <w:lvl w:ilvl="6" w:tplc="0452000F">
      <w:start w:val="1"/>
      <w:numFmt w:val="decimal"/>
      <w:lvlText w:val="%7."/>
      <w:lvlJc w:val="left"/>
      <w:pPr>
        <w:ind w:left="4680" w:hanging="360"/>
      </w:pPr>
      <w:rPr>
        <w:rFonts w:cs="Times New Roman"/>
      </w:rPr>
    </w:lvl>
    <w:lvl w:ilvl="7" w:tplc="04520019">
      <w:start w:val="1"/>
      <w:numFmt w:val="lowerLetter"/>
      <w:lvlText w:val="%8."/>
      <w:lvlJc w:val="left"/>
      <w:pPr>
        <w:ind w:left="5400" w:hanging="360"/>
      </w:pPr>
      <w:rPr>
        <w:rFonts w:cs="Times New Roman"/>
      </w:rPr>
    </w:lvl>
    <w:lvl w:ilvl="8" w:tplc="0452001B">
      <w:start w:val="1"/>
      <w:numFmt w:val="lowerRoman"/>
      <w:lvlText w:val="%9."/>
      <w:lvlJc w:val="right"/>
      <w:pPr>
        <w:ind w:left="6120" w:hanging="180"/>
      </w:pPr>
      <w:rPr>
        <w:rFonts w:cs="Times New Roman"/>
      </w:rPr>
    </w:lvl>
  </w:abstractNum>
  <w:abstractNum w:abstractNumId="31" w15:restartNumberingAfterBreak="0">
    <w:nsid w:val="5F1F03C1"/>
    <w:multiLevelType w:val="hybridMultilevel"/>
    <w:tmpl w:val="F5C06C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4EB5CB7"/>
    <w:multiLevelType w:val="hybridMultilevel"/>
    <w:tmpl w:val="33B06C12"/>
    <w:lvl w:ilvl="0" w:tplc="90EC1C16">
      <w:start w:val="1"/>
      <w:numFmt w:val="bullet"/>
      <w:lvlText w:val=""/>
      <w:lvlJc w:val="left"/>
      <w:pPr>
        <w:ind w:left="360" w:hanging="360"/>
      </w:pPr>
      <w:rPr>
        <w:rFonts w:ascii="Symbol" w:hAnsi="Symbol" w:hint="default"/>
        <w:color w:val="1B3D9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6104A3"/>
    <w:multiLevelType w:val="hybridMultilevel"/>
    <w:tmpl w:val="472A9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4C5D62"/>
    <w:multiLevelType w:val="hybridMultilevel"/>
    <w:tmpl w:val="0E88C816"/>
    <w:lvl w:ilvl="0" w:tplc="7B6EBCE4">
      <w:start w:val="1"/>
      <w:numFmt w:val="bullet"/>
      <w:lvlText w:val=""/>
      <w:lvlJc w:val="left"/>
      <w:pPr>
        <w:ind w:left="360" w:hanging="360"/>
      </w:pPr>
      <w:rPr>
        <w:rFonts w:ascii="Symbol" w:hAnsi="Symbol" w:hint="default"/>
        <w:color w:val="1B3D9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E1A0FFF"/>
    <w:multiLevelType w:val="hybridMultilevel"/>
    <w:tmpl w:val="64CEA2C4"/>
    <w:lvl w:ilvl="0" w:tplc="F1F4A040">
      <w:start w:val="1"/>
      <w:numFmt w:val="lowerRoman"/>
      <w:lvlText w:val="%1)"/>
      <w:lvlJc w:val="left"/>
      <w:pPr>
        <w:ind w:left="1080" w:hanging="720"/>
      </w:pPr>
      <w:rPr>
        <w:rFonts w:cs="Times New Roman"/>
      </w:rPr>
    </w:lvl>
    <w:lvl w:ilvl="1" w:tplc="04520019">
      <w:start w:val="1"/>
      <w:numFmt w:val="lowerLetter"/>
      <w:lvlText w:val="%2."/>
      <w:lvlJc w:val="left"/>
      <w:pPr>
        <w:ind w:left="1440" w:hanging="360"/>
      </w:pPr>
      <w:rPr>
        <w:rFonts w:cs="Times New Roman"/>
      </w:rPr>
    </w:lvl>
    <w:lvl w:ilvl="2" w:tplc="0452001B">
      <w:start w:val="1"/>
      <w:numFmt w:val="lowerRoman"/>
      <w:lvlText w:val="%3."/>
      <w:lvlJc w:val="right"/>
      <w:pPr>
        <w:ind w:left="2160" w:hanging="180"/>
      </w:pPr>
      <w:rPr>
        <w:rFonts w:cs="Times New Roman"/>
      </w:rPr>
    </w:lvl>
    <w:lvl w:ilvl="3" w:tplc="0452000F">
      <w:start w:val="1"/>
      <w:numFmt w:val="decimal"/>
      <w:lvlText w:val="%4."/>
      <w:lvlJc w:val="left"/>
      <w:pPr>
        <w:ind w:left="2880" w:hanging="360"/>
      </w:pPr>
      <w:rPr>
        <w:rFonts w:cs="Times New Roman"/>
      </w:rPr>
    </w:lvl>
    <w:lvl w:ilvl="4" w:tplc="04520019">
      <w:start w:val="1"/>
      <w:numFmt w:val="lowerLetter"/>
      <w:lvlText w:val="%5."/>
      <w:lvlJc w:val="left"/>
      <w:pPr>
        <w:ind w:left="3600" w:hanging="360"/>
      </w:pPr>
      <w:rPr>
        <w:rFonts w:cs="Times New Roman"/>
      </w:rPr>
    </w:lvl>
    <w:lvl w:ilvl="5" w:tplc="0452001B">
      <w:start w:val="1"/>
      <w:numFmt w:val="lowerRoman"/>
      <w:lvlText w:val="%6."/>
      <w:lvlJc w:val="right"/>
      <w:pPr>
        <w:ind w:left="4320" w:hanging="180"/>
      </w:pPr>
      <w:rPr>
        <w:rFonts w:cs="Times New Roman"/>
      </w:rPr>
    </w:lvl>
    <w:lvl w:ilvl="6" w:tplc="0452000F">
      <w:start w:val="1"/>
      <w:numFmt w:val="decimal"/>
      <w:lvlText w:val="%7."/>
      <w:lvlJc w:val="left"/>
      <w:pPr>
        <w:ind w:left="5040" w:hanging="360"/>
      </w:pPr>
      <w:rPr>
        <w:rFonts w:cs="Times New Roman"/>
      </w:rPr>
    </w:lvl>
    <w:lvl w:ilvl="7" w:tplc="04520019">
      <w:start w:val="1"/>
      <w:numFmt w:val="lowerLetter"/>
      <w:lvlText w:val="%8."/>
      <w:lvlJc w:val="left"/>
      <w:pPr>
        <w:ind w:left="5760" w:hanging="360"/>
      </w:pPr>
      <w:rPr>
        <w:rFonts w:cs="Times New Roman"/>
      </w:rPr>
    </w:lvl>
    <w:lvl w:ilvl="8" w:tplc="0452001B">
      <w:start w:val="1"/>
      <w:numFmt w:val="lowerRoman"/>
      <w:lvlText w:val="%9."/>
      <w:lvlJc w:val="right"/>
      <w:pPr>
        <w:ind w:left="6480" w:hanging="180"/>
      </w:pPr>
      <w:rPr>
        <w:rFonts w:cs="Times New Roman"/>
      </w:rPr>
    </w:lvl>
  </w:abstractNum>
  <w:abstractNum w:abstractNumId="36" w15:restartNumberingAfterBreak="0">
    <w:nsid w:val="7EC2345B"/>
    <w:multiLevelType w:val="hybridMultilevel"/>
    <w:tmpl w:val="EC04115E"/>
    <w:lvl w:ilvl="0" w:tplc="BF3E6136">
      <w:start w:val="1"/>
      <w:numFmt w:val="bullet"/>
      <w:lvlText w:val=""/>
      <w:lvlJc w:val="left"/>
      <w:pPr>
        <w:ind w:left="360" w:hanging="360"/>
      </w:pPr>
      <w:rPr>
        <w:rFonts w:ascii="Symbol" w:hAnsi="Symbol" w:hint="default"/>
        <w:color w:val="1B3D9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7"/>
  </w:num>
  <w:num w:numId="3">
    <w:abstractNumId w:val="12"/>
  </w:num>
  <w:num w:numId="4">
    <w:abstractNumId w:val="26"/>
  </w:num>
  <w:num w:numId="5">
    <w:abstractNumId w:val="23"/>
  </w:num>
  <w:num w:numId="6">
    <w:abstractNumId w:val="9"/>
  </w:num>
  <w:num w:numId="7">
    <w:abstractNumId w:val="33"/>
  </w:num>
  <w:num w:numId="8">
    <w:abstractNumId w:val="0"/>
  </w:num>
  <w:num w:numId="9">
    <w:abstractNumId w:val="17"/>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6"/>
  </w:num>
  <w:num w:numId="14">
    <w:abstractNumId w:val="24"/>
  </w:num>
  <w:num w:numId="15">
    <w:abstractNumId w:val="19"/>
  </w:num>
  <w:num w:numId="16">
    <w:abstractNumId w:val="14"/>
  </w:num>
  <w:num w:numId="17">
    <w:abstractNumId w:val="36"/>
  </w:num>
  <w:num w:numId="18">
    <w:abstractNumId w:val="22"/>
  </w:num>
  <w:num w:numId="19">
    <w:abstractNumId w:val="4"/>
  </w:num>
  <w:num w:numId="20">
    <w:abstractNumId w:val="5"/>
  </w:num>
  <w:num w:numId="21">
    <w:abstractNumId w:val="35"/>
  </w:num>
  <w:num w:numId="22">
    <w:abstractNumId w:val="30"/>
  </w:num>
  <w:num w:numId="23">
    <w:abstractNumId w:val="2"/>
  </w:num>
  <w:num w:numId="24">
    <w:abstractNumId w:val="31"/>
  </w:num>
  <w:num w:numId="25">
    <w:abstractNumId w:val="21"/>
  </w:num>
  <w:num w:numId="26">
    <w:abstractNumId w:val="11"/>
  </w:num>
  <w:num w:numId="27">
    <w:abstractNumId w:val="1"/>
  </w:num>
  <w:num w:numId="28">
    <w:abstractNumId w:val="25"/>
  </w:num>
  <w:num w:numId="29">
    <w:abstractNumId w:val="34"/>
  </w:num>
  <w:num w:numId="30">
    <w:abstractNumId w:val="7"/>
  </w:num>
  <w:num w:numId="31">
    <w:abstractNumId w:val="6"/>
  </w:num>
  <w:num w:numId="32">
    <w:abstractNumId w:val="3"/>
  </w:num>
  <w:num w:numId="33">
    <w:abstractNumId w:val="18"/>
  </w:num>
  <w:num w:numId="34">
    <w:abstractNumId w:val="13"/>
  </w:num>
  <w:num w:numId="35">
    <w:abstractNumId w:val="32"/>
  </w:num>
  <w:num w:numId="36">
    <w:abstractNumId w:val="10"/>
  </w:num>
  <w:num w:numId="37">
    <w:abstractNumId w:val="8"/>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FFF"/>
    <w:rsid w:val="00000E25"/>
    <w:rsid w:val="00001BEC"/>
    <w:rsid w:val="00016E66"/>
    <w:rsid w:val="000171F3"/>
    <w:rsid w:val="00020FB6"/>
    <w:rsid w:val="00021E75"/>
    <w:rsid w:val="00022E4E"/>
    <w:rsid w:val="00023C81"/>
    <w:rsid w:val="000301F6"/>
    <w:rsid w:val="0003108B"/>
    <w:rsid w:val="0003784F"/>
    <w:rsid w:val="00037FFA"/>
    <w:rsid w:val="000450B0"/>
    <w:rsid w:val="00051B81"/>
    <w:rsid w:val="0006181E"/>
    <w:rsid w:val="000622C2"/>
    <w:rsid w:val="000659E5"/>
    <w:rsid w:val="00067A46"/>
    <w:rsid w:val="0007298B"/>
    <w:rsid w:val="00072C49"/>
    <w:rsid w:val="00082BEE"/>
    <w:rsid w:val="000851B6"/>
    <w:rsid w:val="00085FD2"/>
    <w:rsid w:val="00091E6C"/>
    <w:rsid w:val="00094638"/>
    <w:rsid w:val="00097BA0"/>
    <w:rsid w:val="000A1F4F"/>
    <w:rsid w:val="000A5DAB"/>
    <w:rsid w:val="000A75A5"/>
    <w:rsid w:val="000B20B7"/>
    <w:rsid w:val="000C0FE1"/>
    <w:rsid w:val="000C244D"/>
    <w:rsid w:val="000C4D81"/>
    <w:rsid w:val="000C6274"/>
    <w:rsid w:val="000C79B0"/>
    <w:rsid w:val="000D3B85"/>
    <w:rsid w:val="000E0601"/>
    <w:rsid w:val="000E26AD"/>
    <w:rsid w:val="000E7B5A"/>
    <w:rsid w:val="000F0E91"/>
    <w:rsid w:val="000F41BF"/>
    <w:rsid w:val="00102DCB"/>
    <w:rsid w:val="00106554"/>
    <w:rsid w:val="00107AC9"/>
    <w:rsid w:val="00110013"/>
    <w:rsid w:val="0011182E"/>
    <w:rsid w:val="00113019"/>
    <w:rsid w:val="00113292"/>
    <w:rsid w:val="00116C0A"/>
    <w:rsid w:val="0012501D"/>
    <w:rsid w:val="00131525"/>
    <w:rsid w:val="00133291"/>
    <w:rsid w:val="00134211"/>
    <w:rsid w:val="00134FB3"/>
    <w:rsid w:val="001362B2"/>
    <w:rsid w:val="00142B29"/>
    <w:rsid w:val="00146C45"/>
    <w:rsid w:val="00151E48"/>
    <w:rsid w:val="001544F6"/>
    <w:rsid w:val="00157BDD"/>
    <w:rsid w:val="00160249"/>
    <w:rsid w:val="00173507"/>
    <w:rsid w:val="001800BE"/>
    <w:rsid w:val="0018020F"/>
    <w:rsid w:val="00180CDC"/>
    <w:rsid w:val="0018350E"/>
    <w:rsid w:val="00186ABB"/>
    <w:rsid w:val="00193442"/>
    <w:rsid w:val="00193B02"/>
    <w:rsid w:val="00196219"/>
    <w:rsid w:val="001A0A14"/>
    <w:rsid w:val="001A21B3"/>
    <w:rsid w:val="001A4A60"/>
    <w:rsid w:val="001A58DF"/>
    <w:rsid w:val="001B1FAD"/>
    <w:rsid w:val="001B2E6E"/>
    <w:rsid w:val="001B47A0"/>
    <w:rsid w:val="001B7407"/>
    <w:rsid w:val="001C0F60"/>
    <w:rsid w:val="001C18B8"/>
    <w:rsid w:val="001C1BFB"/>
    <w:rsid w:val="001C224D"/>
    <w:rsid w:val="001D7EE5"/>
    <w:rsid w:val="001E0BB9"/>
    <w:rsid w:val="001E0D2C"/>
    <w:rsid w:val="001F1FAE"/>
    <w:rsid w:val="001F328E"/>
    <w:rsid w:val="0021205C"/>
    <w:rsid w:val="00212BB6"/>
    <w:rsid w:val="00220DD7"/>
    <w:rsid w:val="0024200E"/>
    <w:rsid w:val="00246C0D"/>
    <w:rsid w:val="002601AF"/>
    <w:rsid w:val="00261792"/>
    <w:rsid w:val="00262789"/>
    <w:rsid w:val="00264CFE"/>
    <w:rsid w:val="00265D83"/>
    <w:rsid w:val="002664DE"/>
    <w:rsid w:val="002769EE"/>
    <w:rsid w:val="00281C70"/>
    <w:rsid w:val="0028440D"/>
    <w:rsid w:val="00284D7A"/>
    <w:rsid w:val="0028554E"/>
    <w:rsid w:val="00294E30"/>
    <w:rsid w:val="00296121"/>
    <w:rsid w:val="00296FA5"/>
    <w:rsid w:val="002A222F"/>
    <w:rsid w:val="002A2EAA"/>
    <w:rsid w:val="002A5D60"/>
    <w:rsid w:val="002B15C3"/>
    <w:rsid w:val="002B3D86"/>
    <w:rsid w:val="002B4B9D"/>
    <w:rsid w:val="002C05A1"/>
    <w:rsid w:val="002C3189"/>
    <w:rsid w:val="002C5BC7"/>
    <w:rsid w:val="002C72D3"/>
    <w:rsid w:val="002D0796"/>
    <w:rsid w:val="002D2C3B"/>
    <w:rsid w:val="002D56CA"/>
    <w:rsid w:val="002E136E"/>
    <w:rsid w:val="002E2553"/>
    <w:rsid w:val="002E52C9"/>
    <w:rsid w:val="002F5B3E"/>
    <w:rsid w:val="002F6398"/>
    <w:rsid w:val="002F6EBC"/>
    <w:rsid w:val="002F70A9"/>
    <w:rsid w:val="003017CC"/>
    <w:rsid w:val="00303065"/>
    <w:rsid w:val="0030453E"/>
    <w:rsid w:val="0031157A"/>
    <w:rsid w:val="00311997"/>
    <w:rsid w:val="003155BB"/>
    <w:rsid w:val="00321A34"/>
    <w:rsid w:val="0032320B"/>
    <w:rsid w:val="00323ACB"/>
    <w:rsid w:val="003240F8"/>
    <w:rsid w:val="0032423B"/>
    <w:rsid w:val="00326FC1"/>
    <w:rsid w:val="00330344"/>
    <w:rsid w:val="0033358F"/>
    <w:rsid w:val="00337760"/>
    <w:rsid w:val="003467B7"/>
    <w:rsid w:val="00346C91"/>
    <w:rsid w:val="00352C7E"/>
    <w:rsid w:val="00366828"/>
    <w:rsid w:val="003804BF"/>
    <w:rsid w:val="003807BB"/>
    <w:rsid w:val="003828E4"/>
    <w:rsid w:val="00384967"/>
    <w:rsid w:val="00385081"/>
    <w:rsid w:val="00387209"/>
    <w:rsid w:val="0039224A"/>
    <w:rsid w:val="003A0329"/>
    <w:rsid w:val="003A2511"/>
    <w:rsid w:val="003A62DB"/>
    <w:rsid w:val="003B3463"/>
    <w:rsid w:val="003B366A"/>
    <w:rsid w:val="003B53A3"/>
    <w:rsid w:val="003C415C"/>
    <w:rsid w:val="003C53DF"/>
    <w:rsid w:val="003C623F"/>
    <w:rsid w:val="003E1ECC"/>
    <w:rsid w:val="003E2C87"/>
    <w:rsid w:val="003E349C"/>
    <w:rsid w:val="003E6BDC"/>
    <w:rsid w:val="003F07A8"/>
    <w:rsid w:val="00401827"/>
    <w:rsid w:val="00403447"/>
    <w:rsid w:val="00405D92"/>
    <w:rsid w:val="00406539"/>
    <w:rsid w:val="0040677C"/>
    <w:rsid w:val="0041370C"/>
    <w:rsid w:val="004141E5"/>
    <w:rsid w:val="0042057B"/>
    <w:rsid w:val="00423291"/>
    <w:rsid w:val="00426A80"/>
    <w:rsid w:val="00426EDB"/>
    <w:rsid w:val="00430E87"/>
    <w:rsid w:val="004317A0"/>
    <w:rsid w:val="00434B44"/>
    <w:rsid w:val="00436AB8"/>
    <w:rsid w:val="00442AD3"/>
    <w:rsid w:val="00443FD7"/>
    <w:rsid w:val="00452341"/>
    <w:rsid w:val="0045562C"/>
    <w:rsid w:val="0045750E"/>
    <w:rsid w:val="00462385"/>
    <w:rsid w:val="00471005"/>
    <w:rsid w:val="00473CE3"/>
    <w:rsid w:val="004746BE"/>
    <w:rsid w:val="00474792"/>
    <w:rsid w:val="004765C6"/>
    <w:rsid w:val="00484507"/>
    <w:rsid w:val="00491ED0"/>
    <w:rsid w:val="00491F51"/>
    <w:rsid w:val="004953AD"/>
    <w:rsid w:val="00497806"/>
    <w:rsid w:val="004A10CB"/>
    <w:rsid w:val="004B2460"/>
    <w:rsid w:val="004C5DAC"/>
    <w:rsid w:val="004C7004"/>
    <w:rsid w:val="004D14A3"/>
    <w:rsid w:val="004D48C2"/>
    <w:rsid w:val="004D5140"/>
    <w:rsid w:val="004D5EB0"/>
    <w:rsid w:val="004D72EF"/>
    <w:rsid w:val="004E34F0"/>
    <w:rsid w:val="004E647F"/>
    <w:rsid w:val="004F0F83"/>
    <w:rsid w:val="004F3453"/>
    <w:rsid w:val="004F3DE0"/>
    <w:rsid w:val="004F68FA"/>
    <w:rsid w:val="004F6EDA"/>
    <w:rsid w:val="005115A3"/>
    <w:rsid w:val="00511F29"/>
    <w:rsid w:val="00512916"/>
    <w:rsid w:val="00512E41"/>
    <w:rsid w:val="005133EC"/>
    <w:rsid w:val="00514981"/>
    <w:rsid w:val="00516434"/>
    <w:rsid w:val="00517351"/>
    <w:rsid w:val="00517836"/>
    <w:rsid w:val="00521459"/>
    <w:rsid w:val="0052679E"/>
    <w:rsid w:val="0053178E"/>
    <w:rsid w:val="005338FA"/>
    <w:rsid w:val="00534802"/>
    <w:rsid w:val="0053793C"/>
    <w:rsid w:val="00541161"/>
    <w:rsid w:val="0054449D"/>
    <w:rsid w:val="005466BB"/>
    <w:rsid w:val="00552569"/>
    <w:rsid w:val="00554473"/>
    <w:rsid w:val="00555AE2"/>
    <w:rsid w:val="00562664"/>
    <w:rsid w:val="00567A9A"/>
    <w:rsid w:val="00570CF6"/>
    <w:rsid w:val="00570FF5"/>
    <w:rsid w:val="00580C16"/>
    <w:rsid w:val="00581D24"/>
    <w:rsid w:val="00585EFD"/>
    <w:rsid w:val="005861A9"/>
    <w:rsid w:val="00586FFF"/>
    <w:rsid w:val="0058736A"/>
    <w:rsid w:val="0059393D"/>
    <w:rsid w:val="005A07CE"/>
    <w:rsid w:val="005A6CD9"/>
    <w:rsid w:val="005A7E83"/>
    <w:rsid w:val="005B1888"/>
    <w:rsid w:val="005B2A09"/>
    <w:rsid w:val="005B2FCF"/>
    <w:rsid w:val="005B32A0"/>
    <w:rsid w:val="005C2DE2"/>
    <w:rsid w:val="005D1BE8"/>
    <w:rsid w:val="005E5B8A"/>
    <w:rsid w:val="005F02AE"/>
    <w:rsid w:val="005F6E84"/>
    <w:rsid w:val="00610FDB"/>
    <w:rsid w:val="00612BE9"/>
    <w:rsid w:val="006163FD"/>
    <w:rsid w:val="00617268"/>
    <w:rsid w:val="00621080"/>
    <w:rsid w:val="0062575C"/>
    <w:rsid w:val="00626DF8"/>
    <w:rsid w:val="00633BBC"/>
    <w:rsid w:val="00633BE0"/>
    <w:rsid w:val="00636B18"/>
    <w:rsid w:val="00637761"/>
    <w:rsid w:val="006400BF"/>
    <w:rsid w:val="0064192E"/>
    <w:rsid w:val="0064363F"/>
    <w:rsid w:val="00646651"/>
    <w:rsid w:val="006577A9"/>
    <w:rsid w:val="00670B86"/>
    <w:rsid w:val="00680E36"/>
    <w:rsid w:val="006871C6"/>
    <w:rsid w:val="006947CE"/>
    <w:rsid w:val="0069720B"/>
    <w:rsid w:val="006A2D4D"/>
    <w:rsid w:val="006A3C3B"/>
    <w:rsid w:val="006B0306"/>
    <w:rsid w:val="006B0483"/>
    <w:rsid w:val="006B1114"/>
    <w:rsid w:val="006B13C5"/>
    <w:rsid w:val="006B584E"/>
    <w:rsid w:val="006B6E90"/>
    <w:rsid w:val="006C391E"/>
    <w:rsid w:val="006C6945"/>
    <w:rsid w:val="006D18D7"/>
    <w:rsid w:val="006D2A27"/>
    <w:rsid w:val="006E5282"/>
    <w:rsid w:val="006E7CBD"/>
    <w:rsid w:val="006F06D3"/>
    <w:rsid w:val="0070042F"/>
    <w:rsid w:val="007011BD"/>
    <w:rsid w:val="00701E50"/>
    <w:rsid w:val="0070356B"/>
    <w:rsid w:val="00705ED2"/>
    <w:rsid w:val="00712560"/>
    <w:rsid w:val="007276E7"/>
    <w:rsid w:val="00727CD3"/>
    <w:rsid w:val="0073004A"/>
    <w:rsid w:val="0073423F"/>
    <w:rsid w:val="00737D21"/>
    <w:rsid w:val="00744D89"/>
    <w:rsid w:val="00751D87"/>
    <w:rsid w:val="00757F24"/>
    <w:rsid w:val="00763FF7"/>
    <w:rsid w:val="00766DEB"/>
    <w:rsid w:val="00772432"/>
    <w:rsid w:val="00774394"/>
    <w:rsid w:val="00774E74"/>
    <w:rsid w:val="00775C3A"/>
    <w:rsid w:val="00776765"/>
    <w:rsid w:val="0078085D"/>
    <w:rsid w:val="007A6162"/>
    <w:rsid w:val="007A6B37"/>
    <w:rsid w:val="007B1972"/>
    <w:rsid w:val="007B5267"/>
    <w:rsid w:val="007B7649"/>
    <w:rsid w:val="007C271A"/>
    <w:rsid w:val="007C3872"/>
    <w:rsid w:val="007C445F"/>
    <w:rsid w:val="007C5C58"/>
    <w:rsid w:val="007D5E8A"/>
    <w:rsid w:val="007D5FC2"/>
    <w:rsid w:val="007D6B77"/>
    <w:rsid w:val="007D75C5"/>
    <w:rsid w:val="007E3ECF"/>
    <w:rsid w:val="007E499B"/>
    <w:rsid w:val="007E61F0"/>
    <w:rsid w:val="007E6D8B"/>
    <w:rsid w:val="007F106B"/>
    <w:rsid w:val="007F5347"/>
    <w:rsid w:val="007F68F9"/>
    <w:rsid w:val="00812304"/>
    <w:rsid w:val="00812399"/>
    <w:rsid w:val="008123DF"/>
    <w:rsid w:val="00813208"/>
    <w:rsid w:val="008136B6"/>
    <w:rsid w:val="00821332"/>
    <w:rsid w:val="00850876"/>
    <w:rsid w:val="00854D05"/>
    <w:rsid w:val="00854DEB"/>
    <w:rsid w:val="0085703E"/>
    <w:rsid w:val="00860DE3"/>
    <w:rsid w:val="00866A04"/>
    <w:rsid w:val="00866D1C"/>
    <w:rsid w:val="00871764"/>
    <w:rsid w:val="008762FD"/>
    <w:rsid w:val="00881954"/>
    <w:rsid w:val="00881DCB"/>
    <w:rsid w:val="00896493"/>
    <w:rsid w:val="008A01ED"/>
    <w:rsid w:val="008A68F0"/>
    <w:rsid w:val="008A6E0F"/>
    <w:rsid w:val="008B03F0"/>
    <w:rsid w:val="008B4487"/>
    <w:rsid w:val="008B71F3"/>
    <w:rsid w:val="008C1744"/>
    <w:rsid w:val="008C708D"/>
    <w:rsid w:val="008D04D4"/>
    <w:rsid w:val="008D1459"/>
    <w:rsid w:val="008D44F7"/>
    <w:rsid w:val="008E219D"/>
    <w:rsid w:val="008E600F"/>
    <w:rsid w:val="008E6039"/>
    <w:rsid w:val="008E741D"/>
    <w:rsid w:val="00912B0B"/>
    <w:rsid w:val="00912F7A"/>
    <w:rsid w:val="00913733"/>
    <w:rsid w:val="009159D6"/>
    <w:rsid w:val="009179E4"/>
    <w:rsid w:val="00920316"/>
    <w:rsid w:val="009207C9"/>
    <w:rsid w:val="00923594"/>
    <w:rsid w:val="0092376A"/>
    <w:rsid w:val="00924CC5"/>
    <w:rsid w:val="0092765B"/>
    <w:rsid w:val="00931960"/>
    <w:rsid w:val="009320EB"/>
    <w:rsid w:val="0093356D"/>
    <w:rsid w:val="0093411D"/>
    <w:rsid w:val="00934476"/>
    <w:rsid w:val="009347A2"/>
    <w:rsid w:val="009415BD"/>
    <w:rsid w:val="0094345A"/>
    <w:rsid w:val="00950424"/>
    <w:rsid w:val="00951278"/>
    <w:rsid w:val="00960864"/>
    <w:rsid w:val="00962016"/>
    <w:rsid w:val="00970258"/>
    <w:rsid w:val="00970EE5"/>
    <w:rsid w:val="0097414D"/>
    <w:rsid w:val="00986852"/>
    <w:rsid w:val="00986B43"/>
    <w:rsid w:val="00997E0C"/>
    <w:rsid w:val="009A1417"/>
    <w:rsid w:val="009A602B"/>
    <w:rsid w:val="009A751A"/>
    <w:rsid w:val="009B2317"/>
    <w:rsid w:val="009B2D77"/>
    <w:rsid w:val="009C6667"/>
    <w:rsid w:val="009D4793"/>
    <w:rsid w:val="009E1E77"/>
    <w:rsid w:val="009E439D"/>
    <w:rsid w:val="009F704D"/>
    <w:rsid w:val="00A02624"/>
    <w:rsid w:val="00A0591A"/>
    <w:rsid w:val="00A11E5B"/>
    <w:rsid w:val="00A165F6"/>
    <w:rsid w:val="00A17B11"/>
    <w:rsid w:val="00A17D46"/>
    <w:rsid w:val="00A2177E"/>
    <w:rsid w:val="00A21F3E"/>
    <w:rsid w:val="00A278AE"/>
    <w:rsid w:val="00A30D7E"/>
    <w:rsid w:val="00A31F58"/>
    <w:rsid w:val="00A325FD"/>
    <w:rsid w:val="00A359C3"/>
    <w:rsid w:val="00A410D1"/>
    <w:rsid w:val="00A4182D"/>
    <w:rsid w:val="00A41D1D"/>
    <w:rsid w:val="00A42601"/>
    <w:rsid w:val="00A50C36"/>
    <w:rsid w:val="00A51E04"/>
    <w:rsid w:val="00A53647"/>
    <w:rsid w:val="00A56C9A"/>
    <w:rsid w:val="00A65733"/>
    <w:rsid w:val="00A71309"/>
    <w:rsid w:val="00A73440"/>
    <w:rsid w:val="00A87280"/>
    <w:rsid w:val="00A90B73"/>
    <w:rsid w:val="00A91716"/>
    <w:rsid w:val="00A9712C"/>
    <w:rsid w:val="00A97C92"/>
    <w:rsid w:val="00AA769B"/>
    <w:rsid w:val="00AB067E"/>
    <w:rsid w:val="00AB7873"/>
    <w:rsid w:val="00AC3ED1"/>
    <w:rsid w:val="00AC4988"/>
    <w:rsid w:val="00AC49A4"/>
    <w:rsid w:val="00AC7050"/>
    <w:rsid w:val="00AD3410"/>
    <w:rsid w:val="00AD49D7"/>
    <w:rsid w:val="00AD53D3"/>
    <w:rsid w:val="00AD65AE"/>
    <w:rsid w:val="00AD7973"/>
    <w:rsid w:val="00AE0AB8"/>
    <w:rsid w:val="00AE1D04"/>
    <w:rsid w:val="00AE36D8"/>
    <w:rsid w:val="00AE430C"/>
    <w:rsid w:val="00AF5B52"/>
    <w:rsid w:val="00B02AEF"/>
    <w:rsid w:val="00B044A7"/>
    <w:rsid w:val="00B056E2"/>
    <w:rsid w:val="00B07603"/>
    <w:rsid w:val="00B10470"/>
    <w:rsid w:val="00B11304"/>
    <w:rsid w:val="00B16ECC"/>
    <w:rsid w:val="00B323AF"/>
    <w:rsid w:val="00B3311F"/>
    <w:rsid w:val="00B34EE4"/>
    <w:rsid w:val="00B35B9C"/>
    <w:rsid w:val="00B42391"/>
    <w:rsid w:val="00B42C46"/>
    <w:rsid w:val="00B447AF"/>
    <w:rsid w:val="00B5123B"/>
    <w:rsid w:val="00B52C5B"/>
    <w:rsid w:val="00B60A1E"/>
    <w:rsid w:val="00B63A7B"/>
    <w:rsid w:val="00B64FAA"/>
    <w:rsid w:val="00B66F5F"/>
    <w:rsid w:val="00B705AF"/>
    <w:rsid w:val="00B72692"/>
    <w:rsid w:val="00B736C9"/>
    <w:rsid w:val="00B73FB4"/>
    <w:rsid w:val="00B74AE4"/>
    <w:rsid w:val="00B7518D"/>
    <w:rsid w:val="00B75747"/>
    <w:rsid w:val="00B77DC9"/>
    <w:rsid w:val="00B80BEA"/>
    <w:rsid w:val="00B83F8E"/>
    <w:rsid w:val="00B84DA1"/>
    <w:rsid w:val="00B91CE9"/>
    <w:rsid w:val="00B95D79"/>
    <w:rsid w:val="00BA16A3"/>
    <w:rsid w:val="00BA508B"/>
    <w:rsid w:val="00BA526C"/>
    <w:rsid w:val="00BB2ED4"/>
    <w:rsid w:val="00BB5C93"/>
    <w:rsid w:val="00BC1DDC"/>
    <w:rsid w:val="00BC28D5"/>
    <w:rsid w:val="00BC38C4"/>
    <w:rsid w:val="00BC7DD8"/>
    <w:rsid w:val="00BD540E"/>
    <w:rsid w:val="00BD5974"/>
    <w:rsid w:val="00BE22DC"/>
    <w:rsid w:val="00BE5539"/>
    <w:rsid w:val="00BE7634"/>
    <w:rsid w:val="00BF6C7E"/>
    <w:rsid w:val="00C02BE9"/>
    <w:rsid w:val="00C07930"/>
    <w:rsid w:val="00C11824"/>
    <w:rsid w:val="00C13788"/>
    <w:rsid w:val="00C13F71"/>
    <w:rsid w:val="00C15490"/>
    <w:rsid w:val="00C15838"/>
    <w:rsid w:val="00C20BC1"/>
    <w:rsid w:val="00C25E6D"/>
    <w:rsid w:val="00C266D5"/>
    <w:rsid w:val="00C34F2B"/>
    <w:rsid w:val="00C40BD1"/>
    <w:rsid w:val="00C431A3"/>
    <w:rsid w:val="00C4519D"/>
    <w:rsid w:val="00C45D6A"/>
    <w:rsid w:val="00C5279C"/>
    <w:rsid w:val="00C550FD"/>
    <w:rsid w:val="00C552A3"/>
    <w:rsid w:val="00C6141A"/>
    <w:rsid w:val="00C6298D"/>
    <w:rsid w:val="00C700D2"/>
    <w:rsid w:val="00C722F6"/>
    <w:rsid w:val="00C80A11"/>
    <w:rsid w:val="00C81EF7"/>
    <w:rsid w:val="00C840E9"/>
    <w:rsid w:val="00C846AB"/>
    <w:rsid w:val="00C9325E"/>
    <w:rsid w:val="00CA42B1"/>
    <w:rsid w:val="00CA7741"/>
    <w:rsid w:val="00CB01A8"/>
    <w:rsid w:val="00CB0673"/>
    <w:rsid w:val="00CB62BE"/>
    <w:rsid w:val="00CC400E"/>
    <w:rsid w:val="00CD4801"/>
    <w:rsid w:val="00CE4B2B"/>
    <w:rsid w:val="00CE4FB8"/>
    <w:rsid w:val="00CF417D"/>
    <w:rsid w:val="00D0136F"/>
    <w:rsid w:val="00D07994"/>
    <w:rsid w:val="00D2404E"/>
    <w:rsid w:val="00D3440F"/>
    <w:rsid w:val="00D37381"/>
    <w:rsid w:val="00D42BA5"/>
    <w:rsid w:val="00D4445A"/>
    <w:rsid w:val="00D460C8"/>
    <w:rsid w:val="00D52E48"/>
    <w:rsid w:val="00D63353"/>
    <w:rsid w:val="00D64656"/>
    <w:rsid w:val="00D6721E"/>
    <w:rsid w:val="00D67491"/>
    <w:rsid w:val="00D7000F"/>
    <w:rsid w:val="00D75071"/>
    <w:rsid w:val="00D76833"/>
    <w:rsid w:val="00D81976"/>
    <w:rsid w:val="00D819BE"/>
    <w:rsid w:val="00D8712D"/>
    <w:rsid w:val="00D872F5"/>
    <w:rsid w:val="00D87878"/>
    <w:rsid w:val="00D93D8E"/>
    <w:rsid w:val="00DA14B1"/>
    <w:rsid w:val="00DA2A9B"/>
    <w:rsid w:val="00DA784C"/>
    <w:rsid w:val="00DB1403"/>
    <w:rsid w:val="00DB140A"/>
    <w:rsid w:val="00DB7BA8"/>
    <w:rsid w:val="00DB7D2A"/>
    <w:rsid w:val="00DC03AE"/>
    <w:rsid w:val="00DC135D"/>
    <w:rsid w:val="00DC2146"/>
    <w:rsid w:val="00DC4495"/>
    <w:rsid w:val="00DC69FA"/>
    <w:rsid w:val="00DC6BFB"/>
    <w:rsid w:val="00DC7CF8"/>
    <w:rsid w:val="00DD2A38"/>
    <w:rsid w:val="00DD575C"/>
    <w:rsid w:val="00DE6B86"/>
    <w:rsid w:val="00DF4514"/>
    <w:rsid w:val="00DF6B71"/>
    <w:rsid w:val="00E00F91"/>
    <w:rsid w:val="00E02FCB"/>
    <w:rsid w:val="00E06BEE"/>
    <w:rsid w:val="00E12EDC"/>
    <w:rsid w:val="00E146E3"/>
    <w:rsid w:val="00E15B11"/>
    <w:rsid w:val="00E17C5A"/>
    <w:rsid w:val="00E20425"/>
    <w:rsid w:val="00E36A34"/>
    <w:rsid w:val="00E40CE7"/>
    <w:rsid w:val="00E45254"/>
    <w:rsid w:val="00E4778D"/>
    <w:rsid w:val="00E47969"/>
    <w:rsid w:val="00E5256F"/>
    <w:rsid w:val="00E55461"/>
    <w:rsid w:val="00E56605"/>
    <w:rsid w:val="00E670F0"/>
    <w:rsid w:val="00E701F7"/>
    <w:rsid w:val="00E71353"/>
    <w:rsid w:val="00E73776"/>
    <w:rsid w:val="00E7461E"/>
    <w:rsid w:val="00E74EED"/>
    <w:rsid w:val="00E76955"/>
    <w:rsid w:val="00E8044A"/>
    <w:rsid w:val="00E80CB8"/>
    <w:rsid w:val="00E858FB"/>
    <w:rsid w:val="00E86B92"/>
    <w:rsid w:val="00E92A45"/>
    <w:rsid w:val="00E92AB3"/>
    <w:rsid w:val="00E9348A"/>
    <w:rsid w:val="00EA310B"/>
    <w:rsid w:val="00EA539D"/>
    <w:rsid w:val="00EA76FB"/>
    <w:rsid w:val="00EB0B26"/>
    <w:rsid w:val="00EB1414"/>
    <w:rsid w:val="00EB15B8"/>
    <w:rsid w:val="00EB211D"/>
    <w:rsid w:val="00EB2A45"/>
    <w:rsid w:val="00EC2E2E"/>
    <w:rsid w:val="00EC36A9"/>
    <w:rsid w:val="00EC7703"/>
    <w:rsid w:val="00ED36ED"/>
    <w:rsid w:val="00ED623A"/>
    <w:rsid w:val="00EE572E"/>
    <w:rsid w:val="00EF2F61"/>
    <w:rsid w:val="00EF736E"/>
    <w:rsid w:val="00EF7928"/>
    <w:rsid w:val="00F03241"/>
    <w:rsid w:val="00F07CBE"/>
    <w:rsid w:val="00F14052"/>
    <w:rsid w:val="00F15AA7"/>
    <w:rsid w:val="00F24F22"/>
    <w:rsid w:val="00F3659B"/>
    <w:rsid w:val="00F37576"/>
    <w:rsid w:val="00F40A57"/>
    <w:rsid w:val="00F426EC"/>
    <w:rsid w:val="00F4470B"/>
    <w:rsid w:val="00F44EEF"/>
    <w:rsid w:val="00F456D2"/>
    <w:rsid w:val="00F45EF8"/>
    <w:rsid w:val="00F51FC0"/>
    <w:rsid w:val="00F5232B"/>
    <w:rsid w:val="00F53F5F"/>
    <w:rsid w:val="00F56491"/>
    <w:rsid w:val="00F568A4"/>
    <w:rsid w:val="00F60537"/>
    <w:rsid w:val="00F61127"/>
    <w:rsid w:val="00F61E94"/>
    <w:rsid w:val="00F64AAF"/>
    <w:rsid w:val="00F72D1A"/>
    <w:rsid w:val="00F72DF2"/>
    <w:rsid w:val="00F73FB3"/>
    <w:rsid w:val="00F77FC5"/>
    <w:rsid w:val="00F855CE"/>
    <w:rsid w:val="00F95408"/>
    <w:rsid w:val="00F95D26"/>
    <w:rsid w:val="00F9710D"/>
    <w:rsid w:val="00F97812"/>
    <w:rsid w:val="00FA08AD"/>
    <w:rsid w:val="00FB0E42"/>
    <w:rsid w:val="00FC0BA6"/>
    <w:rsid w:val="00FC0BAB"/>
    <w:rsid w:val="00FC3106"/>
    <w:rsid w:val="00FC3956"/>
    <w:rsid w:val="00FD4881"/>
    <w:rsid w:val="00FD5728"/>
    <w:rsid w:val="00FD62E6"/>
    <w:rsid w:val="00FD634F"/>
    <w:rsid w:val="00FE493D"/>
    <w:rsid w:val="00FE7DDF"/>
    <w:rsid w:val="00FF10FA"/>
    <w:rsid w:val="00FF4E41"/>
    <w:rsid w:val="00FF7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9222BD"/>
  <w15:chartTrackingRefBased/>
  <w15:docId w15:val="{6F76BB04-6284-426E-BFC9-5B4DA5E4A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866A0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6FFF"/>
    <w:rPr>
      <w:color w:val="0563C1" w:themeColor="hyperlink"/>
      <w:u w:val="single"/>
    </w:rPr>
  </w:style>
  <w:style w:type="character" w:customStyle="1" w:styleId="UnresolvedMention">
    <w:name w:val="Unresolved Mention"/>
    <w:basedOn w:val="DefaultParagraphFont"/>
    <w:uiPriority w:val="99"/>
    <w:semiHidden/>
    <w:unhideWhenUsed/>
    <w:rsid w:val="00586FFF"/>
    <w:rPr>
      <w:color w:val="605E5C"/>
      <w:shd w:val="clear" w:color="auto" w:fill="E1DFDD"/>
    </w:rPr>
  </w:style>
  <w:style w:type="paragraph" w:styleId="BalloonText">
    <w:name w:val="Balloon Text"/>
    <w:basedOn w:val="Normal"/>
    <w:link w:val="BalloonTextChar"/>
    <w:uiPriority w:val="99"/>
    <w:semiHidden/>
    <w:unhideWhenUsed/>
    <w:rsid w:val="005939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393D"/>
    <w:rPr>
      <w:rFonts w:ascii="Segoe UI" w:hAnsi="Segoe UI" w:cs="Segoe UI"/>
      <w:sz w:val="18"/>
      <w:szCs w:val="18"/>
    </w:rPr>
  </w:style>
  <w:style w:type="paragraph" w:styleId="Header">
    <w:name w:val="header"/>
    <w:basedOn w:val="Normal"/>
    <w:link w:val="HeaderChar"/>
    <w:uiPriority w:val="99"/>
    <w:unhideWhenUsed/>
    <w:rsid w:val="005939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93D"/>
  </w:style>
  <w:style w:type="paragraph" w:styleId="Footer">
    <w:name w:val="footer"/>
    <w:basedOn w:val="Normal"/>
    <w:link w:val="FooterChar"/>
    <w:uiPriority w:val="99"/>
    <w:unhideWhenUsed/>
    <w:rsid w:val="005939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93D"/>
  </w:style>
  <w:style w:type="paragraph" w:styleId="ListParagraph">
    <w:name w:val="List Paragraph"/>
    <w:aliases w:val="Dot pt,No Spacing1,List Paragraph Char Char Char,Indicator Text,Numbered Para 1,List Paragraph1,Bullet Points,MAIN CONTENT,Bullet 1,List Paragraph11,List Paragraph12,F5 List Paragraph,List Paragraph2,Normal numbered,OBC Bullet,Bullet Sty"/>
    <w:basedOn w:val="Normal"/>
    <w:link w:val="ListParagraphChar"/>
    <w:uiPriority w:val="34"/>
    <w:qFormat/>
    <w:rsid w:val="0059393D"/>
    <w:pPr>
      <w:ind w:left="720"/>
      <w:contextualSpacing/>
    </w:pPr>
  </w:style>
  <w:style w:type="character" w:styleId="FollowedHyperlink">
    <w:name w:val="FollowedHyperlink"/>
    <w:basedOn w:val="DefaultParagraphFont"/>
    <w:uiPriority w:val="99"/>
    <w:semiHidden/>
    <w:unhideWhenUsed/>
    <w:rsid w:val="00DC6BFB"/>
    <w:rPr>
      <w:color w:val="954F72" w:themeColor="followedHyperlink"/>
      <w:u w:val="single"/>
    </w:rPr>
  </w:style>
  <w:style w:type="character" w:customStyle="1" w:styleId="Heading3Char">
    <w:name w:val="Heading 3 Char"/>
    <w:basedOn w:val="DefaultParagraphFont"/>
    <w:link w:val="Heading3"/>
    <w:uiPriority w:val="9"/>
    <w:rsid w:val="00866A04"/>
    <w:rPr>
      <w:rFonts w:ascii="Times New Roman" w:eastAsia="Times New Roman" w:hAnsi="Times New Roman" w:cs="Times New Roman"/>
      <w:b/>
      <w:bCs/>
      <w:sz w:val="27"/>
      <w:szCs w:val="27"/>
      <w:lang w:eastAsia="en-GB"/>
    </w:rPr>
  </w:style>
  <w:style w:type="paragraph" w:styleId="BodyText3">
    <w:name w:val="Body Text 3"/>
    <w:basedOn w:val="Normal"/>
    <w:link w:val="BodyText3Char"/>
    <w:rsid w:val="004B2460"/>
    <w:pPr>
      <w:spacing w:after="0" w:line="240" w:lineRule="auto"/>
    </w:pPr>
    <w:rPr>
      <w:rFonts w:ascii="Arial" w:eastAsia="Times New Roman" w:hAnsi="Arial" w:cs="Times New Roman"/>
      <w:b/>
      <w:sz w:val="24"/>
      <w:szCs w:val="20"/>
    </w:rPr>
  </w:style>
  <w:style w:type="character" w:customStyle="1" w:styleId="BodyText3Char">
    <w:name w:val="Body Text 3 Char"/>
    <w:basedOn w:val="DefaultParagraphFont"/>
    <w:link w:val="BodyText3"/>
    <w:rsid w:val="004B2460"/>
    <w:rPr>
      <w:rFonts w:ascii="Arial" w:eastAsia="Times New Roman" w:hAnsi="Arial" w:cs="Times New Roman"/>
      <w:b/>
      <w:sz w:val="24"/>
      <w:szCs w:val="20"/>
    </w:rPr>
  </w:style>
  <w:style w:type="character" w:customStyle="1" w:styleId="ListParagraphChar">
    <w:name w:val="List Paragraph Char"/>
    <w:aliases w:val="Dot pt Char,No Spacing1 Char,List Paragraph Char Char Char Char,Indicator Text Char,Numbered Para 1 Char,List Paragraph1 Char,Bullet Points Char,MAIN CONTENT Char,Bullet 1 Char,List Paragraph11 Char,List Paragraph12 Char"/>
    <w:link w:val="ListParagraph"/>
    <w:uiPriority w:val="34"/>
    <w:qFormat/>
    <w:locked/>
    <w:rsid w:val="00B705AF"/>
  </w:style>
  <w:style w:type="paragraph" w:styleId="Title">
    <w:name w:val="Title"/>
    <w:aliases w:val="Cover title"/>
    <w:basedOn w:val="Normal"/>
    <w:next w:val="Normal"/>
    <w:link w:val="TitleChar"/>
    <w:uiPriority w:val="10"/>
    <w:qFormat/>
    <w:rsid w:val="009B2317"/>
    <w:pPr>
      <w:spacing w:after="0" w:line="240" w:lineRule="auto"/>
    </w:pPr>
    <w:rPr>
      <w:rFonts w:ascii="Arial" w:eastAsiaTheme="minorEastAsia" w:hAnsi="Arial" w:cs="Arial"/>
      <w:sz w:val="40"/>
      <w:szCs w:val="40"/>
    </w:rPr>
  </w:style>
  <w:style w:type="character" w:customStyle="1" w:styleId="TitleChar">
    <w:name w:val="Title Char"/>
    <w:aliases w:val="Cover title Char"/>
    <w:basedOn w:val="DefaultParagraphFont"/>
    <w:link w:val="Title"/>
    <w:uiPriority w:val="10"/>
    <w:rsid w:val="009B2317"/>
    <w:rPr>
      <w:rFonts w:ascii="Arial" w:eastAsiaTheme="minorEastAsia" w:hAnsi="Arial" w:cs="Arial"/>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506739">
      <w:bodyDiv w:val="1"/>
      <w:marLeft w:val="0"/>
      <w:marRight w:val="0"/>
      <w:marTop w:val="0"/>
      <w:marBottom w:val="0"/>
      <w:divBdr>
        <w:top w:val="none" w:sz="0" w:space="0" w:color="auto"/>
        <w:left w:val="none" w:sz="0" w:space="0" w:color="auto"/>
        <w:bottom w:val="none" w:sz="0" w:space="0" w:color="auto"/>
        <w:right w:val="none" w:sz="0" w:space="0" w:color="auto"/>
      </w:divBdr>
    </w:div>
    <w:div w:id="600839223">
      <w:bodyDiv w:val="1"/>
      <w:marLeft w:val="0"/>
      <w:marRight w:val="0"/>
      <w:marTop w:val="0"/>
      <w:marBottom w:val="0"/>
      <w:divBdr>
        <w:top w:val="none" w:sz="0" w:space="0" w:color="auto"/>
        <w:left w:val="none" w:sz="0" w:space="0" w:color="auto"/>
        <w:bottom w:val="none" w:sz="0" w:space="0" w:color="auto"/>
        <w:right w:val="none" w:sz="0" w:space="0" w:color="auto"/>
      </w:divBdr>
    </w:div>
    <w:div w:id="1284389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ov.wales/sites/default/files/consultations/2020-05/consultation-document-curriculum-for-wales-religion-values-and-ethics_0.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ov.wales/legislative-proposals-religion-values-and-ethic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gov.wales/node/29082/respond-onlin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v.wales/sites/default/files/consultations/2020-01/full-report-ensuring-access-to-the-full-curriculum.pdf" TargetMode="External"/><Relationship Id="rId5" Type="http://schemas.openxmlformats.org/officeDocument/2006/relationships/numbering" Target="numbering.xml"/><Relationship Id="rId15" Type="http://schemas.openxmlformats.org/officeDocument/2006/relationships/hyperlink" Target="https://gov.wales/node/29082/respond-onlin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ov.wales/sites/default/files/consultations/2020-05/consultation-document-curriculum-for-wales-religion-values-and-ethics_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729C7F584D952408294B1526EAEA661" ma:contentTypeVersion="9" ma:contentTypeDescription="Create a new document." ma:contentTypeScope="" ma:versionID="a8c203379fbed468f6d0b9153df490eb">
  <xsd:schema xmlns:xsd="http://www.w3.org/2001/XMLSchema" xmlns:xs="http://www.w3.org/2001/XMLSchema" xmlns:p="http://schemas.microsoft.com/office/2006/metadata/properties" xmlns:ns3="59e03424-ebdd-4872-b82e-5cbbce4cce6f" xmlns:ns4="b4967fb5-830f-4b56-a4ae-fe7b716da792" targetNamespace="http://schemas.microsoft.com/office/2006/metadata/properties" ma:root="true" ma:fieldsID="cf1d664af22196f7b7c9a71fcd3c89f6" ns3:_="" ns4:_="">
    <xsd:import namespace="59e03424-ebdd-4872-b82e-5cbbce4cce6f"/>
    <xsd:import namespace="b4967fb5-830f-4b56-a4ae-fe7b716da79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e03424-ebdd-4872-b82e-5cbbce4cce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967fb5-830f-4b56-a4ae-fe7b716da79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6CC76-57A1-45AE-87B9-1A59049B2172}">
  <ds:schemaRefs>
    <ds:schemaRef ds:uri="http://schemas.microsoft.com/sharepoint/v3/contenttype/forms"/>
  </ds:schemaRefs>
</ds:datastoreItem>
</file>

<file path=customXml/itemProps2.xml><?xml version="1.0" encoding="utf-8"?>
<ds:datastoreItem xmlns:ds="http://schemas.openxmlformats.org/officeDocument/2006/customXml" ds:itemID="{48AB3AA8-9EFF-4897-939F-FA461A314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e03424-ebdd-4872-b82e-5cbbce4cce6f"/>
    <ds:schemaRef ds:uri="b4967fb5-830f-4b56-a4ae-fe7b716da7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2FFACA-762F-464A-8FD5-FD3FA15F874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CDDE508-4F0A-43BA-9B5E-F08DD7221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2847</Words>
  <Characters>16233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Barrowcliff</dc:creator>
  <cp:keywords/>
  <dc:description/>
  <cp:lastModifiedBy>Windows User</cp:lastModifiedBy>
  <cp:revision>2</cp:revision>
  <cp:lastPrinted>2019-10-25T10:03:00Z</cp:lastPrinted>
  <dcterms:created xsi:type="dcterms:W3CDTF">2020-10-13T18:14:00Z</dcterms:created>
  <dcterms:modified xsi:type="dcterms:W3CDTF">2020-10-13T18:14:00Z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0x010100D729C7F584D952408294B1526EAEA661</vt:lpwstr>
  </property>
</Properties>
</file>